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spacing w:before="120" w:beforeAutospacing="0" w:after="120" w:afterAutospacing="0" w:line="360" w:lineRule="auto"/>
        <w:rPr>
          <w:color w:val="auto"/>
          <w:highlight w:val="none"/>
          <w:shd w:val="clear" w:color="auto" w:fill="auto"/>
        </w:rPr>
      </w:pPr>
      <w:r>
        <w:rPr>
          <w:color w:val="auto"/>
          <w:highlight w:val="none"/>
          <w:shd w:val="clear" w:color="auto" w:fill="auto"/>
        </w:rPr>
      </w:r>
      <w:r/>
    </w:p>
    <w:p>
      <w:pPr>
        <w:pStyle w:val="820"/>
        <w:spacing w:before="120" w:beforeAutospacing="0" w:after="120" w:afterAutospacing="0" w:line="360" w:lineRule="auto"/>
        <w:rPr>
          <w:color w:val="auto"/>
          <w:highlight w:val="none"/>
          <w:shd w:val="clear" w:color="auto" w:fill="auto"/>
        </w:rPr>
      </w:pPr>
      <w:r>
        <w:rPr>
          <w:color w:val="auto"/>
          <w:highlight w:val="none"/>
          <w:shd w:val="clear" w:color="auto" w:fill="auto"/>
        </w:rPr>
      </w:r>
      <w:r/>
    </w:p>
    <w:p>
      <w:pPr>
        <w:pStyle w:val="820"/>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820"/>
        <w:jc w:val="center"/>
        <w:spacing w:before="120" w:beforeAutospacing="0" w:after="120" w:afterAutospacing="0" w:line="360" w:lineRule="auto"/>
        <w:rPr>
          <w:color w:val="auto"/>
          <w:highlight w:val="none"/>
          <w:shd w:val="clear" w:color="auto" w:fill="auto"/>
        </w:rPr>
      </w:pPr>
      <w:r>
        <w:rPr>
          <w:rFonts w:ascii="Arial" w:hAnsi="Arial" w:cs="Arial"/>
          <w:b/>
          <w:color w:val="auto"/>
          <w:sz w:val="84"/>
          <w:szCs w:val="84"/>
          <w:highlight w:val="none"/>
          <w:shd w:val="clear" w:color="auto" w:fill="auto"/>
        </w:rPr>
        <w:t xml:space="preserve">竞争性谈判文件</w:t>
      </w:r>
      <w:r/>
    </w:p>
    <w:p>
      <w:pPr>
        <w:pStyle w:val="820"/>
        <w:ind w:firstLine="2249"/>
        <w:spacing w:before="120" w:beforeAutospacing="0" w:after="120" w:afterAutospacing="0" w:line="360" w:lineRule="auto"/>
        <w:rPr>
          <w:rFonts w:ascii="Arial" w:hAnsi="Arial" w:cs="Arial"/>
          <w:b/>
          <w:color w:val="auto"/>
          <w:sz w:val="32"/>
          <w:szCs w:val="32"/>
          <w:highlight w:val="none"/>
          <w:shd w:val="clear" w:color="auto" w:fill="auto"/>
        </w:rPr>
      </w:pPr>
      <w:r>
        <w:rPr>
          <w:rFonts w:ascii="Arial" w:hAnsi="Arial" w:cs="Arial"/>
          <w:b/>
          <w:color w:val="auto"/>
          <w:sz w:val="32"/>
          <w:szCs w:val="32"/>
          <w:highlight w:val="none"/>
          <w:shd w:val="clear" w:color="auto" w:fill="auto"/>
        </w:rPr>
      </w:r>
      <w:r/>
    </w:p>
    <w:p>
      <w:pPr>
        <w:pStyle w:val="820"/>
        <w:ind w:firstLine="2249"/>
        <w:spacing w:before="120" w:beforeAutospacing="0" w:after="120" w:afterAutospacing="0" w:line="360" w:lineRule="auto"/>
        <w:rPr>
          <w:rFonts w:ascii="Arial" w:hAnsi="Arial" w:cs="Arial"/>
          <w:b/>
          <w:color w:val="auto"/>
          <w:sz w:val="32"/>
          <w:szCs w:val="32"/>
          <w:highlight w:val="none"/>
          <w:shd w:val="clear" w:color="auto" w:fill="auto"/>
        </w:rPr>
      </w:pPr>
      <w:r>
        <w:rPr>
          <w:rFonts w:ascii="Arial" w:hAnsi="Arial" w:cs="Arial"/>
          <w:b/>
          <w:color w:val="auto"/>
          <w:sz w:val="32"/>
          <w:szCs w:val="32"/>
          <w:highlight w:val="none"/>
          <w:shd w:val="clear" w:color="auto" w:fill="auto"/>
        </w:rPr>
      </w:r>
      <w:r/>
    </w:p>
    <w:p>
      <w:pPr>
        <w:pStyle w:val="820"/>
        <w:spacing w:before="120" w:beforeAutospacing="0" w:after="120" w:afterAutospacing="0" w:line="360" w:lineRule="auto"/>
        <w:rPr>
          <w:rFonts w:ascii="Arial" w:hAnsi="Arial" w:cs="Arial"/>
          <w:b/>
          <w:color w:val="auto"/>
          <w:sz w:val="32"/>
          <w:szCs w:val="32"/>
          <w:highlight w:val="none"/>
          <w:shd w:val="clear" w:color="auto" w:fill="auto"/>
        </w:rPr>
      </w:pPr>
      <w:r>
        <w:rPr>
          <w:rFonts w:ascii="Arial" w:hAnsi="Arial" w:cs="Arial"/>
          <w:b/>
          <w:color w:val="auto"/>
          <w:sz w:val="32"/>
          <w:szCs w:val="32"/>
          <w:highlight w:val="none"/>
          <w:shd w:val="clear" w:color="auto" w:fill="auto"/>
        </w:rPr>
        <w:t xml:space="preserve">项目名称：</w:t>
      </w:r>
      <w:r>
        <w:rPr>
          <w:rFonts w:hint="eastAsia" w:ascii="Arial" w:hAnsi="Arial" w:cs="Arial"/>
          <w:b/>
          <w:color w:val="auto"/>
          <w:sz w:val="32"/>
          <w:szCs w:val="32"/>
          <w:highlight w:val="none"/>
          <w:shd w:val="clear" w:color="auto" w:fill="auto"/>
        </w:rPr>
        <w:t xml:space="preserve">2025年度江苏省盐城市大丰区新丰镇高标准农田新建项目（第三批超长期国债）监理服务（裕北片、小团片）</w:t>
      </w:r>
      <w:r/>
    </w:p>
    <w:p>
      <w:pPr>
        <w:pStyle w:val="820"/>
        <w:spacing w:before="120" w:beforeAutospacing="0" w:after="120" w:afterAutospacing="0" w:line="360" w:lineRule="auto"/>
        <w:rPr>
          <w:rFonts w:hint="eastAsia" w:eastAsia="宋体"/>
          <w:color w:val="auto"/>
          <w:highlight w:val="none"/>
          <w:shd w:val="clear" w:color="auto" w:fill="auto"/>
          <w:lang w:eastAsia="zh-CN"/>
        </w:rPr>
      </w:pPr>
      <w:r>
        <w:rPr>
          <w:rFonts w:ascii="Arial" w:hAnsi="Arial" w:cs="Arial"/>
          <w:b/>
          <w:color w:val="auto"/>
          <w:sz w:val="32"/>
          <w:szCs w:val="32"/>
          <w:highlight w:val="none"/>
          <w:shd w:val="clear" w:color="auto" w:fill="auto"/>
        </w:rPr>
        <w:t xml:space="preserve">项目编号：JSZC-320904-ZBJC-T2025-000</w:t>
      </w:r>
      <w:r>
        <w:rPr>
          <w:rFonts w:hint="eastAsia" w:ascii="Arial" w:hAnsi="Arial" w:eastAsia="宋体" w:cs="Arial"/>
          <w:b/>
          <w:color w:val="auto"/>
          <w:sz w:val="32"/>
          <w:szCs w:val="32"/>
          <w:highlight w:val="none"/>
          <w:shd w:val="clear" w:color="auto" w:fill="auto"/>
          <w:lang w:val="en-US" w:eastAsia="zh-CN"/>
        </w:rPr>
        <w:t xml:space="preserve">4</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820"/>
        <w:ind w:firstLine="643"/>
        <w:jc w:val="both"/>
        <w:spacing w:before="120" w:beforeAutospacing="0" w:after="120" w:afterAutospacing="0" w:line="360" w:lineRule="auto"/>
        <w:rPr>
          <w:rFonts w:hint="eastAsia" w:ascii="宋体" w:hAnsi="宋体" w:eastAsia="宋体" w:cs="宋体"/>
          <w:b/>
          <w:bCs/>
          <w:sz w:val="32"/>
          <w:szCs w:val="32"/>
          <w:lang w:val="en-US" w:eastAsia="zh-CN"/>
        </w:rPr>
      </w:pPr>
      <w:r>
        <w:rPr>
          <w:rFonts w:hint="eastAsia" w:ascii="Arial" w:hAnsi="Arial" w:cs="Arial"/>
          <w:b/>
          <w:color w:val="auto"/>
          <w:sz w:val="32"/>
          <w:szCs w:val="32"/>
          <w:highlight w:val="none"/>
          <w:shd w:val="clear" w:color="auto" w:fill="auto"/>
        </w:rPr>
        <w:t xml:space="preserve">采</w:t>
      </w:r>
      <w:r>
        <w:rPr>
          <w:rFonts w:hint="eastAsia" w:ascii="Arial" w:hAnsi="Arial" w:cs="Arial"/>
          <w:b/>
          <w:color w:val="auto"/>
          <w:sz w:val="32"/>
          <w:szCs w:val="32"/>
          <w:highlight w:val="none"/>
          <w:shd w:val="clear" w:color="auto" w:fill="auto"/>
          <w:lang w:val="en-US" w:eastAsia="zh-CN"/>
        </w:rPr>
        <w:t xml:space="preserve"> </w:t>
      </w:r>
      <w:r>
        <w:rPr>
          <w:rFonts w:hint="eastAsia" w:ascii="Arial" w:hAnsi="Arial" w:cs="Arial"/>
          <w:b/>
          <w:color w:val="auto"/>
          <w:sz w:val="32"/>
          <w:szCs w:val="32"/>
          <w:highlight w:val="none"/>
          <w:shd w:val="clear" w:color="auto" w:fill="auto"/>
        </w:rPr>
        <w:t xml:space="preserve">购</w:t>
      </w:r>
      <w:r>
        <w:rPr>
          <w:rFonts w:hint="eastAsia" w:ascii="Arial" w:hAnsi="Arial" w:cs="Arial"/>
          <w:b/>
          <w:color w:val="auto"/>
          <w:sz w:val="32"/>
          <w:szCs w:val="32"/>
          <w:highlight w:val="none"/>
          <w:shd w:val="clear" w:color="auto" w:fill="auto"/>
          <w:lang w:val="en-US" w:eastAsia="zh-CN"/>
        </w:rPr>
        <w:t xml:space="preserve"> </w:t>
      </w:r>
      <w:r>
        <w:rPr>
          <w:rFonts w:hint="eastAsia" w:ascii="Arial" w:hAnsi="Arial" w:cs="Arial"/>
          <w:b/>
          <w:color w:val="auto"/>
          <w:sz w:val="32"/>
          <w:szCs w:val="32"/>
          <w:highlight w:val="none"/>
          <w:shd w:val="clear" w:color="auto" w:fill="auto"/>
        </w:rPr>
        <w:t xml:space="preserve">单</w:t>
      </w:r>
      <w:r>
        <w:rPr>
          <w:rFonts w:hint="eastAsia" w:ascii="Arial" w:hAnsi="Arial" w:cs="Arial"/>
          <w:b/>
          <w:color w:val="auto"/>
          <w:sz w:val="32"/>
          <w:szCs w:val="32"/>
          <w:highlight w:val="none"/>
          <w:shd w:val="clear" w:color="auto" w:fill="auto"/>
          <w:lang w:val="en-US" w:eastAsia="zh-CN"/>
        </w:rPr>
        <w:t xml:space="preserve"> </w:t>
      </w:r>
      <w:r>
        <w:rPr>
          <w:rFonts w:hint="eastAsia" w:ascii="Arial" w:hAnsi="Arial" w:cs="Arial"/>
          <w:b/>
          <w:color w:val="auto"/>
          <w:sz w:val="32"/>
          <w:szCs w:val="32"/>
          <w:highlight w:val="none"/>
          <w:shd w:val="clear" w:color="auto" w:fill="auto"/>
        </w:rPr>
        <w:t xml:space="preserve">位</w:t>
      </w:r>
      <w:r>
        <w:rPr>
          <w:rFonts w:hint="eastAsia" w:ascii="Arial" w:hAnsi="Arial" w:cs="Arial"/>
          <w:b/>
          <w:color w:val="auto"/>
          <w:sz w:val="32"/>
          <w:szCs w:val="32"/>
          <w:highlight w:val="none"/>
          <w:shd w:val="clear" w:color="auto" w:fill="auto"/>
          <w:lang w:val="en-US" w:eastAsia="zh-CN"/>
        </w:rPr>
        <w:t xml:space="preserve"> </w:t>
      </w:r>
      <w:r>
        <w:rPr>
          <w:rFonts w:hint="eastAsia" w:ascii="Arial" w:hAnsi="Arial" w:cs="Arial"/>
          <w:b/>
          <w:color w:val="auto"/>
          <w:sz w:val="32"/>
          <w:szCs w:val="32"/>
          <w:highlight w:val="none"/>
          <w:shd w:val="clear" w:color="auto" w:fill="auto"/>
          <w:lang w:eastAsia="zh-CN"/>
        </w:rPr>
        <w:t xml:space="preserve">：</w:t>
      </w:r>
      <w:r>
        <w:rPr>
          <w:rFonts w:hint="eastAsia" w:ascii="宋体" w:hAnsi="宋体" w:eastAsia="宋体" w:cs="宋体"/>
          <w:b/>
          <w:bCs/>
          <w:sz w:val="32"/>
          <w:szCs w:val="32"/>
          <w:lang w:val="en-US" w:eastAsia="zh-CN"/>
        </w:rPr>
        <w:t xml:space="preserve">盐城市大丰区新丰镇人民政府</w:t>
      </w:r>
      <w:r/>
    </w:p>
    <w:p>
      <w:pPr>
        <w:pStyle w:val="820"/>
        <w:ind w:firstLine="643"/>
        <w:jc w:val="both"/>
        <w:spacing w:before="120" w:beforeAutospacing="0" w:after="120" w:afterAutospacing="0" w:line="360" w:lineRule="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采购代理机构：江苏中邦敬诚工程咨询有限公司</w:t>
      </w:r>
      <w:r/>
    </w:p>
    <w:p>
      <w:pPr>
        <w:pStyle w:val="820"/>
        <w:jc w:val="center"/>
        <w:spacing w:before="120" w:beforeAutospacing="0" w:after="120" w:afterAutospacing="0" w:line="360" w:lineRule="auto"/>
        <w:rPr>
          <w:color w:val="auto"/>
          <w:highlight w:val="none"/>
          <w:shd w:val="clear" w:color="auto" w:fill="auto"/>
        </w:rPr>
      </w:pPr>
      <w:r>
        <w:rPr>
          <w:rFonts w:hint="eastAsia" w:ascii="Arial" w:hAnsi="Arial" w:cs="Arial"/>
          <w:b/>
          <w:color w:val="auto"/>
          <w:sz w:val="32"/>
          <w:szCs w:val="32"/>
          <w:highlight w:val="none"/>
          <w:u w:val="single"/>
          <w:shd w:val="clear" w:color="auto" w:fill="auto"/>
          <w:lang w:val="en-US" w:eastAsia="zh-CN"/>
        </w:rPr>
        <w:t xml:space="preserve">2025</w:t>
      </w:r>
      <w:r>
        <w:rPr>
          <w:rFonts w:ascii="Arial" w:hAnsi="Arial" w:cs="Arial"/>
          <w:b/>
          <w:color w:val="auto"/>
          <w:sz w:val="32"/>
          <w:szCs w:val="32"/>
          <w:highlight w:val="none"/>
          <w:shd w:val="clear" w:color="auto" w:fill="auto"/>
        </w:rPr>
        <w:t xml:space="preserve">年</w:t>
      </w:r>
      <w:r>
        <w:rPr>
          <w:rFonts w:hint="eastAsia" w:ascii="Arial" w:hAnsi="Arial" w:cs="Arial"/>
          <w:b/>
          <w:color w:val="auto"/>
          <w:sz w:val="32"/>
          <w:szCs w:val="32"/>
          <w:highlight w:val="none"/>
          <w:u w:val="single"/>
          <w:shd w:val="clear" w:color="auto" w:fill="auto"/>
          <w:lang w:val="en-US" w:eastAsia="zh-CN"/>
        </w:rPr>
        <w:t xml:space="preserve">12</w:t>
      </w:r>
      <w:r>
        <w:rPr>
          <w:rFonts w:ascii="Arial" w:hAnsi="Arial" w:cs="Arial"/>
          <w:b/>
          <w:color w:val="auto"/>
          <w:sz w:val="32"/>
          <w:szCs w:val="32"/>
          <w:highlight w:val="none"/>
          <w:shd w:val="clear" w:color="auto" w:fill="auto"/>
        </w:rPr>
        <w:t xml:space="preserve">月</w:t>
      </w:r>
      <w:r/>
    </w:p>
    <w:p>
      <w:pPr>
        <w:pStyle w:val="820"/>
        <w:spacing w:before="120" w:beforeAutospacing="0" w:after="120" w:afterAutospacing="0" w:line="360" w:lineRule="auto"/>
        <w:rPr>
          <w:color w:val="auto"/>
          <w:highlight w:val="none"/>
          <w:shd w:val="clear" w:color="auto" w:fill="auto"/>
        </w:rPr>
      </w:pPr>
      <w:r>
        <w:rPr>
          <w:rFonts w:ascii="Arial" w:hAnsi="Arial" w:cs="Arial"/>
          <w:color w:val="auto"/>
          <w:highlight w:val="none"/>
          <w:shd w:val="clear" w:color="auto" w:fill="auto"/>
        </w:rPr>
        <w:t xml:space="preserve">                        </w:t>
      </w:r>
      <w:r/>
    </w:p>
    <w:p>
      <w:pPr>
        <w:pStyle w:val="820"/>
        <w:jc w:val="center"/>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820"/>
        <w:ind w:left="2160" w:hanging="1440"/>
        <w:jc w:val="both"/>
        <w:spacing w:beforeAutospacing="0" w:afterAutospacing="0" w:line="480" w:lineRule="auto"/>
        <w:tabs>
          <w:tab w:val="left" w:pos="1441" w:leader="none"/>
        </w:tabs>
        <w:rPr>
          <w:color w:val="auto"/>
          <w:highlight w:val="none"/>
          <w:shd w:val="clear" w:color="auto" w:fill="auto"/>
        </w:rPr>
      </w:pPr>
      <w:r>
        <w:rPr>
          <w:rFonts w:ascii="Times New Roman" w:hAnsi="Times New Roman"/>
          <w:color w:val="auto"/>
          <w:sz w:val="21"/>
          <w:szCs w:val="21"/>
          <w:highlight w:val="none"/>
          <w:shd w:val="clear" w:color="auto" w:fill="auto"/>
        </w:rPr>
        <w:br w:type="page" w:clear="all"/>
      </w:r>
      <w:r/>
    </w:p>
    <w:p>
      <w:pPr>
        <w:pStyle w:val="820"/>
        <w:jc w:val="center"/>
        <w:spacing w:beforeAutospacing="0" w:afterAutospacing="0"/>
        <w:rPr>
          <w:rFonts w:hint="eastAsia" w:ascii="仿宋" w:hAnsi="仿宋" w:eastAsia="仿宋" w:cs="仿宋"/>
          <w:color w:val="auto"/>
          <w:sz w:val="28"/>
          <w:szCs w:val="28"/>
          <w:highlight w:val="none"/>
          <w:shd w:val="clear" w:color="auto" w:fill="auto"/>
          <w:lang w:val="en-US" w:eastAsia="zh-CN"/>
        </w:rPr>
      </w:pPr>
      <w:r>
        <w:rPr>
          <w:rFonts w:hint="eastAsia" w:ascii="黑体" w:hAnsi="宋体" w:eastAsia="黑体" w:cs="黑体"/>
          <w:color w:val="auto"/>
          <w:sz w:val="44"/>
          <w:szCs w:val="44"/>
          <w:highlight w:val="none"/>
          <w:shd w:val="clear" w:color="auto" w:fill="auto"/>
        </w:rPr>
        <w:t xml:space="preserve">第一章  </w:t>
      </w:r>
      <w:r>
        <w:rPr>
          <w:rFonts w:hint="eastAsia" w:ascii="黑体" w:hAnsi="宋体" w:eastAsia="黑体" w:cs="黑体"/>
          <w:color w:val="auto"/>
          <w:sz w:val="44"/>
          <w:szCs w:val="44"/>
          <w:highlight w:val="none"/>
          <w:shd w:val="clear" w:color="auto" w:fill="auto"/>
          <w:lang w:val="en-US" w:eastAsia="zh-CN"/>
        </w:rPr>
        <w:t xml:space="preserve">竞争性</w:t>
      </w:r>
      <w:r>
        <w:rPr>
          <w:rFonts w:hint="eastAsia" w:ascii="黑体" w:hAnsi="宋体" w:eastAsia="黑体" w:cs="黑体"/>
          <w:color w:val="auto"/>
          <w:sz w:val="44"/>
          <w:szCs w:val="44"/>
          <w:highlight w:val="none"/>
          <w:shd w:val="clear" w:color="auto" w:fill="auto"/>
        </w:rPr>
        <w:t xml:space="preserve">谈判</w:t>
      </w:r>
      <w:r>
        <w:rPr>
          <w:rFonts w:hint="eastAsia" w:ascii="黑体" w:hAnsi="宋体" w:eastAsia="黑体" w:cs="黑体"/>
          <w:color w:val="auto"/>
          <w:sz w:val="44"/>
          <w:szCs w:val="44"/>
          <w:highlight w:val="none"/>
          <w:shd w:val="clear" w:color="auto" w:fill="auto"/>
          <w:lang w:val="en-US" w:eastAsia="zh-CN"/>
        </w:rPr>
        <w:t xml:space="preserve">公告</w:t>
      </w:r>
      <w:bookmarkStart w:id="0" w:name="_Toc28359086"/>
      <w:r/>
      <w:r/>
    </w:p>
    <w:p>
      <w:pPr>
        <w:pStyle w:val="820"/>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820"/>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2025年度江苏省盐城市大丰区新丰镇高标准农田新建项目（第三批超长期国债）监理服务（裕北片、小团片）</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项目的潜在供应商</w:t>
      </w:r>
      <w:r>
        <w:rPr>
          <w:rFonts w:hint="eastAsia" w:ascii="宋体" w:hAnsi="宋体" w:eastAsia="宋体" w:cs="宋体"/>
          <w:color w:val="auto"/>
          <w:sz w:val="24"/>
          <w:szCs w:val="24"/>
          <w:highlight w:val="none"/>
          <w:shd w:val="clear" w:color="auto" w:fill="auto"/>
          <w:lang w:val="en-US" w:eastAsia="zh-CN"/>
        </w:rPr>
        <w:t xml:space="preserve">应</w:t>
      </w:r>
      <w:r>
        <w:rPr>
          <w:rFonts w:hint="eastAsia" w:ascii="宋体" w:hAnsi="宋体" w:eastAsia="宋体" w:cs="宋体"/>
          <w:color w:val="auto"/>
          <w:sz w:val="24"/>
          <w:szCs w:val="24"/>
          <w:highlight w:val="none"/>
          <w:shd w:val="clear" w:color="auto" w:fill="auto"/>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“苏采云”系统内免费下载（投标人必须在苏采云系统中获取</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b w:val="0"/>
          <w:bCs w:val="0"/>
          <w:color w:val="auto"/>
          <w:sz w:val="24"/>
          <w:szCs w:val="24"/>
          <w:highlight w:val="none"/>
          <w:u w:val="single"/>
          <w:shd w:val="clear" w:color="auto" w:fill="auto"/>
          <w:lang w:val="en-US" w:eastAsia="zh-CN"/>
        </w:rPr>
        <w:t xml:space="preserve">2025</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12</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05</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30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北京时间）前递交响应文件。</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1" w:name="_Toc28359002"/>
      <w:r/>
      <w:bookmarkStart w:id="2" w:name="_Toc38985263"/>
      <w:r/>
      <w:bookmarkStart w:id="3" w:name="_Hlk24379207"/>
      <w:r/>
      <w:bookmarkStart w:id="4" w:name="_Toc35393621"/>
      <w:r/>
      <w:bookmarkStart w:id="5" w:name="_Toc28359079"/>
      <w:r/>
      <w:bookmarkStart w:id="6" w:name="_Toc35393790"/>
      <w:r>
        <w:rPr>
          <w:rFonts w:hint="eastAsia" w:ascii="宋体" w:hAnsi="宋体" w:eastAsia="宋体" w:cs="宋体"/>
          <w:b/>
          <w:color w:val="auto"/>
          <w:sz w:val="24"/>
          <w:szCs w:val="24"/>
          <w:highlight w:val="none"/>
          <w:shd w:val="clear" w:color="auto" w:fill="auto"/>
        </w:rPr>
        <w:t xml:space="preserve">一、项目基本情况</w:t>
      </w:r>
      <w:bookmarkEnd w:id="1"/>
      <w:r/>
      <w:bookmarkEnd w:id="2"/>
      <w:r/>
      <w:bookmarkEnd w:id="3"/>
      <w:r/>
      <w:bookmarkEnd w:id="4"/>
      <w:r/>
      <w:bookmarkEnd w:id="5"/>
      <w:r/>
      <w:bookmarkEnd w:id="6"/>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1.项目编号：JSZC-320904-ZBJC-T2025-000</w:t>
      </w:r>
      <w:r>
        <w:rPr>
          <w:rFonts w:hint="eastAsia" w:ascii="宋体" w:hAnsi="宋体" w:eastAsia="宋体" w:cs="宋体"/>
          <w:color w:val="auto"/>
          <w:sz w:val="24"/>
          <w:szCs w:val="24"/>
          <w:highlight w:val="none"/>
          <w:shd w:val="clear" w:color="auto" w:fill="auto"/>
          <w:lang w:val="en-US" w:eastAsia="zh-CN"/>
        </w:rPr>
        <w:t xml:space="preserve">4</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2.项目名称：2025年度江苏省盐城市大丰区新丰镇高标准农田新建项目（第三批超长期国债）监理服务（裕北片、小团片）</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采购方式</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竞争性谈判 </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4.预算金额：79.05 万元，其中裕北片39.45万元，小团片39.6万元。</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最高限价：</w:t>
      </w:r>
      <w:r>
        <w:rPr>
          <w:rFonts w:hint="eastAsia" w:ascii="宋体" w:hAnsi="宋体" w:eastAsia="宋体" w:cs="宋体"/>
          <w:color w:val="auto"/>
          <w:sz w:val="24"/>
          <w:szCs w:val="24"/>
          <w:highlight w:val="none"/>
          <w:shd w:val="clear" w:color="auto" w:fill="auto"/>
          <w:lang w:val="en-US" w:eastAsia="zh-CN"/>
        </w:rPr>
        <w:t xml:space="preserve">79.05 万元，其中裕北片39.45万元，小团片39.6万元。</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.采购需求：2025年度江苏省盐城市大丰区新丰镇高标准农田新建项目（第三批超长期国债）监理服务（裕北片、小团片）</w:t>
      </w:r>
      <w:r>
        <w:rPr>
          <w:rFonts w:hint="eastAsia" w:ascii="宋体" w:hAnsi="宋体" w:eastAsia="宋体" w:cs="宋体"/>
          <w:color w:val="auto"/>
          <w:sz w:val="24"/>
          <w:szCs w:val="24"/>
          <w:highlight w:val="none"/>
          <w:shd w:val="clear" w:color="auto" w:fill="auto"/>
          <w:lang w:val="en-US" w:eastAsia="zh-CN"/>
        </w:rPr>
        <w:t xml:space="preserve">（不见面开标）</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采购需求</w:t>
      </w:r>
      <w:r>
        <w:rPr>
          <w:rFonts w:hint="eastAsia" w:ascii="宋体" w:hAnsi="宋体" w:eastAsia="宋体" w:cs="宋体"/>
          <w:color w:val="auto"/>
          <w:sz w:val="24"/>
          <w:szCs w:val="24"/>
          <w:highlight w:val="none"/>
          <w:shd w:val="clear" w:color="auto" w:fill="auto"/>
        </w:rPr>
        <w:t xml:space="preserve">）</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.合同履行期限：所监理工程的时限包含施工前准备阶段、施工准备阶段、施工阶段、竣工验收阶段以及缺陷责任期。为方便投标文件编制，电子投标文件制作、上传时，投标工期暂</w:t>
      </w:r>
      <w:r>
        <w:rPr>
          <w:rFonts w:hint="eastAsia" w:ascii="宋体" w:hAnsi="宋体" w:eastAsia="宋体" w:cs="宋体"/>
          <w:color w:val="auto"/>
          <w:sz w:val="24"/>
          <w:szCs w:val="24"/>
          <w:highlight w:val="none"/>
          <w:shd w:val="clear" w:color="auto" w:fill="auto"/>
          <w:lang w:val="en-US" w:eastAsia="zh-CN"/>
        </w:rPr>
        <w:t xml:space="preserve">按180</w:t>
      </w:r>
      <w:r>
        <w:rPr>
          <w:rFonts w:hint="eastAsia" w:ascii="宋体" w:hAnsi="宋体" w:eastAsia="宋体" w:cs="宋体"/>
          <w:color w:val="auto"/>
          <w:sz w:val="24"/>
          <w:szCs w:val="24"/>
          <w:highlight w:val="none"/>
          <w:shd w:val="clear" w:color="auto" w:fill="auto"/>
        </w:rPr>
        <w:t xml:space="preserve">日历天填写。</w:t>
      </w:r>
      <w:r/>
    </w:p>
    <w:p>
      <w:pPr>
        <w:pStyle w:val="820"/>
        <w:ind w:firstLine="480"/>
        <w:jc w:val="both"/>
        <w:pageBreakBefore w:val="0"/>
        <w:spacing w:beforeAutospacing="0" w:afterAutospacing="0" w:line="36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8.本项目质量要求：合格</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本项目不接受联合体，项目不允许转包和分包。</w:t>
      </w:r>
      <w:r/>
    </w:p>
    <w:p>
      <w:pPr>
        <w:pStyle w:val="820"/>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bookmarkStart w:id="7" w:name="_Toc38985264"/>
      <w:r/>
      <w:bookmarkStart w:id="8" w:name="_Toc35393791"/>
      <w:r/>
      <w:bookmarkStart w:id="9" w:name="_Toc28359080"/>
      <w:r/>
      <w:bookmarkStart w:id="10" w:name="_Toc28359003"/>
      <w:r/>
      <w:bookmarkStart w:id="11" w:name="_Toc35393622"/>
      <w:r>
        <w:rPr>
          <w:rFonts w:hint="eastAsia" w:ascii="宋体" w:hAnsi="宋体" w:eastAsia="宋体" w:cs="宋体"/>
          <w:b/>
          <w:color w:val="auto"/>
          <w:sz w:val="24"/>
          <w:szCs w:val="24"/>
          <w:highlight w:val="none"/>
          <w:shd w:val="clear" w:color="auto" w:fill="auto"/>
        </w:rPr>
        <w:t xml:space="preserve">二、申请人的资格要求：</w:t>
      </w:r>
      <w:bookmarkEnd w:id="7"/>
      <w:r/>
      <w:bookmarkEnd w:id="8"/>
      <w:r/>
      <w:bookmarkEnd w:id="9"/>
      <w:r/>
      <w:bookmarkEnd w:id="10"/>
      <w:r/>
      <w:bookmarkEnd w:id="11"/>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1.满足《中华人民共和国政府采购法》第二十二条规定，并提供下列材料：</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1.1 法人或者其他组织的营业执照等证明文件，自然人的身份证明；</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1.2上一年度的财务状况报告（至少提供资产负债表、利润表、现金流量表，投标人成立不满一年无需提供）；</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1.3具备履行合同所必需的设备和专业技术能力的书面声明；</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1.5参加政府采购活动前3年内在经营活动中没有重大违法记录的书面声明。</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1.8单位负责人为同一人或者存在直接控股、管理关系的不同供应商，不得参加同一合同项下的政府采购活动。</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2.落实政府采购政策需满足的资格要求：无；</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3.本项目的特定资格要求：</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1）、具有独立订立合同的能力，未被招标人或行业主管部门限制投标的；</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2）、未处于被责令停业、投标</w:t>
      </w:r>
      <w:r>
        <w:rPr>
          <w:rFonts w:hint="eastAsia" w:ascii="宋体" w:hAnsi="宋体" w:eastAsia="宋体" w:cs="宋体"/>
          <w:color w:val="auto"/>
          <w:sz w:val="24"/>
          <w:szCs w:val="24"/>
          <w:highlight w:val="none"/>
          <w:shd w:val="clear" w:color="auto" w:fill="auto"/>
        </w:rPr>
        <w:t xml:space="preserve">资格被取消或者财产被接管、冻结和破产状态；</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、企业没有因骗取中标或者严重违约以及发生重大工程质量、安全生产事故等违法违规问题，被国家、江苏省省级有关部门及盐城市级有关部门暂停投标资格并在暂停期内的；</w:t>
      </w:r>
      <w:r/>
    </w:p>
    <w:p>
      <w:pPr>
        <w:pStyle w:val="820"/>
        <w:ind w:firstLine="480"/>
        <w:jc w:val="both"/>
        <w:pageBreakBefore w:val="0"/>
        <w:spacing w:beforeAutospacing="0" w:afterAutospacing="0" w:line="360" w:lineRule="auto"/>
        <w:rPr>
          <w:rFonts w:hint="default" w:ascii="宋体" w:hAnsi="宋体" w:eastAsia="宋体" w:cs="宋体"/>
          <w:color w:val="ff0000"/>
          <w:sz w:val="24"/>
          <w:szCs w:val="24"/>
          <w:highlight w:val="none"/>
          <w:shd w:val="clear" w:color="auto" w:fill="auto"/>
          <w:lang w:val="en-US" w:eastAsia="zh-CN"/>
        </w:rPr>
      </w:pPr>
      <w:r>
        <w:rPr>
          <w:rFonts w:hint="eastAsia" w:ascii="宋体" w:hAnsi="宋体" w:eastAsia="宋体" w:cs="宋体"/>
          <w:color w:val="ff0000"/>
          <w:sz w:val="24"/>
          <w:szCs w:val="24"/>
          <w:highlight w:val="none"/>
          <w:shd w:val="clear" w:color="auto" w:fill="auto"/>
          <w:lang w:val="en-US" w:eastAsia="zh-CN"/>
        </w:rPr>
        <w:t xml:space="preserve">4）、供应商须具有水利部核发的水利工程施工监理乙级及以上资质或建设行政主管部门核发的工程监理企业综合资质，能独立承担民事责任能力。</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、项目负责人（总监理工程师）的要求：必须为投标申请人本单位正式职工，不得超过法定退休年龄并已在投标人单位注册，</w:t>
      </w:r>
      <w:r>
        <w:rPr>
          <w:rFonts w:hint="eastAsia" w:ascii="宋体" w:hAnsi="宋体" w:eastAsia="宋体" w:cs="宋体"/>
          <w:color w:val="ff0000"/>
          <w:sz w:val="24"/>
          <w:szCs w:val="24"/>
          <w:highlight w:val="none"/>
          <w:shd w:val="clear" w:color="auto" w:fill="auto"/>
          <w:lang w:val="en-US" w:eastAsia="zh-CN"/>
        </w:rPr>
        <w:t xml:space="preserve">具有水行政主管部门颁发的水利工程施工监理工程师注册证书，</w:t>
      </w:r>
      <w:r>
        <w:rPr>
          <w:rFonts w:hint="eastAsia" w:ascii="宋体" w:hAnsi="宋体" w:eastAsia="宋体" w:cs="宋体"/>
          <w:color w:val="ff0000"/>
          <w:sz w:val="24"/>
          <w:szCs w:val="24"/>
          <w:highlight w:val="none"/>
          <w:shd w:val="clear" w:color="auto" w:fill="auto"/>
        </w:rPr>
        <w:t xml:space="preserve">必须无在建工程，</w:t>
      </w:r>
      <w:r>
        <w:rPr>
          <w:rFonts w:hint="eastAsia" w:ascii="宋体" w:hAnsi="宋体" w:eastAsia="宋体" w:cs="宋体"/>
          <w:color w:val="auto"/>
          <w:sz w:val="24"/>
          <w:szCs w:val="24"/>
          <w:highlight w:val="none"/>
          <w:shd w:val="clear" w:color="auto" w:fill="auto"/>
        </w:rPr>
        <w:t xml:space="preserve">保证常驻工地，做好日常监理工作。</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供应商的项目负责人（总监理工程师）自本项目投标文件递交截止之日起无在监工程，或者虽有在建工程，符合以下情形之一的，经该在建工程建设单位同意，并完善有关手续后，可以参加其他工程项目的投标。（苏水基〔</w:t>
      </w:r>
      <w:r>
        <w:rPr>
          <w:rFonts w:hint="default" w:ascii="宋体" w:hAnsi="宋体" w:eastAsia="宋体" w:cs="宋体"/>
          <w:color w:val="auto"/>
          <w:sz w:val="24"/>
          <w:szCs w:val="24"/>
          <w:highlight w:val="none"/>
          <w:shd w:val="clear" w:color="auto" w:fill="auto"/>
          <w:lang w:val="en-US" w:eastAsia="zh-CN"/>
        </w:rPr>
        <w:t xml:space="preserve">2016</w:t>
      </w:r>
      <w:r>
        <w:rPr>
          <w:rFonts w:hint="eastAsia" w:ascii="宋体" w:hAnsi="宋体" w:eastAsia="宋体" w:cs="宋体"/>
          <w:color w:val="auto"/>
          <w:sz w:val="24"/>
          <w:szCs w:val="24"/>
          <w:highlight w:val="none"/>
          <w:shd w:val="clear" w:color="auto" w:fill="auto"/>
          <w:lang w:val="en-US" w:eastAsia="zh-CN"/>
        </w:rPr>
        <w:t xml:space="preserve">〕</w:t>
      </w:r>
      <w:r>
        <w:rPr>
          <w:rFonts w:hint="default" w:ascii="宋体" w:hAnsi="宋体" w:eastAsia="宋体" w:cs="宋体"/>
          <w:color w:val="auto"/>
          <w:sz w:val="24"/>
          <w:szCs w:val="24"/>
          <w:highlight w:val="none"/>
          <w:shd w:val="clear" w:color="auto" w:fill="auto"/>
          <w:lang w:val="en-US" w:eastAsia="zh-CN"/>
        </w:rPr>
        <w:t xml:space="preserve">17 </w:t>
      </w:r>
      <w:r>
        <w:rPr>
          <w:rFonts w:hint="eastAsia" w:ascii="宋体" w:hAnsi="宋体" w:eastAsia="宋体" w:cs="宋体"/>
          <w:color w:val="auto"/>
          <w:sz w:val="24"/>
          <w:szCs w:val="24"/>
          <w:highlight w:val="none"/>
          <w:shd w:val="clear" w:color="auto" w:fill="auto"/>
          <w:lang w:val="en-US" w:eastAsia="zh-CN"/>
        </w:rPr>
        <w:t xml:space="preserve">号文）</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①合同工程量已完成 </w:t>
      </w:r>
      <w:r>
        <w:rPr>
          <w:rFonts w:hint="default" w:ascii="宋体" w:hAnsi="宋体" w:eastAsia="宋体" w:cs="宋体"/>
          <w:color w:val="auto"/>
          <w:sz w:val="24"/>
          <w:szCs w:val="24"/>
          <w:highlight w:val="none"/>
          <w:shd w:val="clear" w:color="auto" w:fill="auto"/>
          <w:lang w:val="en-US" w:eastAsia="zh-CN"/>
        </w:rPr>
        <w:t xml:space="preserve">80%</w:t>
      </w:r>
      <w:r>
        <w:rPr>
          <w:rFonts w:hint="eastAsia" w:ascii="宋体" w:hAnsi="宋体" w:eastAsia="宋体" w:cs="宋体"/>
          <w:color w:val="auto"/>
          <w:sz w:val="24"/>
          <w:szCs w:val="24"/>
          <w:highlight w:val="none"/>
          <w:shd w:val="clear" w:color="auto" w:fill="auto"/>
          <w:lang w:val="en-US" w:eastAsia="zh-CN"/>
        </w:rPr>
        <w:t xml:space="preserve">以上，且主体工程已完成。</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②通过水下（泵站机组启动、河道通水）验收。</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③通过合同完工验收。</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④工程具备合同完工验收条件，已向建设单位提出合同完工验收申请，并经建设单位确认。</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⑤因非承包方原因致使工程项目停工超过 120 天（含）。</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总监近5年内（</w:t>
      </w:r>
      <w:r>
        <w:rPr>
          <w:rFonts w:hint="eastAsia" w:ascii="宋体" w:hAnsi="宋体" w:eastAsia="宋体" w:cs="宋体"/>
          <w:color w:val="auto"/>
          <w:sz w:val="24"/>
          <w:szCs w:val="24"/>
          <w:highlight w:val="none"/>
          <w:shd w:val="clear" w:color="auto" w:fill="auto"/>
          <w:lang w:val="en-US" w:eastAsia="zh-CN"/>
        </w:rPr>
        <w:t xml:space="preserve">至投标截止时间止，以中标通知书的时间为准</w:t>
      </w:r>
      <w:r>
        <w:rPr>
          <w:rFonts w:hint="eastAsia" w:ascii="宋体" w:hAnsi="宋体" w:eastAsia="宋体" w:cs="宋体"/>
          <w:color w:val="auto"/>
          <w:sz w:val="24"/>
          <w:szCs w:val="24"/>
          <w:highlight w:val="none"/>
          <w:shd w:val="clear" w:color="auto" w:fill="auto"/>
        </w:rPr>
        <w:t xml:space="preserve">）需担任过类似工程项目负责人业绩（项目负责人为变更后的业绩不予认可），类似工程监理业绩指</w:t>
      </w:r>
      <w:r>
        <w:rPr>
          <w:rFonts w:hint="eastAsia" w:ascii="宋体" w:hAnsi="宋体" w:eastAsia="宋体" w:cs="宋体"/>
          <w:color w:val="auto"/>
          <w:sz w:val="24"/>
          <w:szCs w:val="24"/>
          <w:highlight w:val="none"/>
          <w:shd w:val="clear" w:color="auto" w:fill="auto"/>
          <w:lang w:val="en-US" w:eastAsia="zh-CN"/>
        </w:rPr>
        <w:t xml:space="preserve">监理</w:t>
      </w:r>
      <w:r>
        <w:rPr>
          <w:rFonts w:hint="eastAsia" w:ascii="宋体" w:hAnsi="宋体" w:eastAsia="宋体" w:cs="宋体"/>
          <w:color w:val="auto"/>
          <w:sz w:val="24"/>
          <w:szCs w:val="24"/>
          <w:highlight w:val="none"/>
          <w:shd w:val="clear" w:color="auto" w:fill="auto"/>
        </w:rPr>
        <w:t xml:space="preserve">合同金额累计不少于</w:t>
      </w:r>
      <w:r>
        <w:rPr>
          <w:rFonts w:hint="eastAsia" w:ascii="宋体" w:hAnsi="宋体" w:eastAsia="宋体" w:cs="宋体"/>
          <w:color w:val="auto"/>
          <w:sz w:val="24"/>
          <w:szCs w:val="24"/>
          <w:highlight w:val="none"/>
          <w:shd w:val="clear" w:color="auto" w:fill="auto"/>
          <w:lang w:val="en-US" w:eastAsia="zh-CN"/>
        </w:rPr>
        <w:t xml:space="preserve">63万元</w:t>
      </w:r>
      <w:r>
        <w:rPr>
          <w:rFonts w:hint="eastAsia" w:ascii="宋体" w:hAnsi="宋体" w:eastAsia="宋体" w:cs="宋体"/>
          <w:color w:val="auto"/>
          <w:sz w:val="24"/>
          <w:szCs w:val="24"/>
          <w:highlight w:val="none"/>
          <w:shd w:val="clear" w:color="auto" w:fill="auto"/>
        </w:rPr>
        <w:t xml:space="preserve">的高标准农田建设、农田水利（不含河道整治）或土地治理等类似工程监理，不得在项目监理中担任专业监理工程师、监理员。</w:t>
      </w:r>
      <w:r>
        <w:rPr>
          <w:rFonts w:hint="eastAsia" w:ascii="宋体" w:hAnsi="宋体" w:eastAsia="宋体" w:cs="宋体"/>
          <w:color w:val="auto"/>
          <w:sz w:val="24"/>
          <w:szCs w:val="24"/>
          <w:highlight w:val="none"/>
          <w:shd w:val="clear" w:color="auto" w:fill="auto"/>
          <w:lang w:val="en-US" w:eastAsia="zh-CN"/>
        </w:rPr>
        <w:t xml:space="preserve">拟派监理工程师</w:t>
      </w:r>
      <w:r>
        <w:rPr>
          <w:rFonts w:hint="eastAsia" w:ascii="宋体" w:hAnsi="宋体" w:eastAsia="宋体" w:cs="宋体"/>
          <w:color w:val="auto"/>
          <w:sz w:val="24"/>
          <w:szCs w:val="24"/>
          <w:highlight w:val="none"/>
          <w:shd w:val="clear" w:color="auto" w:fill="auto"/>
        </w:rPr>
        <w:t xml:space="preserve">必须保证常驻工地，做好日常监理工作。</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工程投标文件递交截止之日起无在监工程项目。自本项目投标截止时间起，投标人的项目负责人不得同时担任或兼任其他项目监理人员。在项目建设期间，项目负责人不得同时担任或兼任其他项目监理人员。总监理工程师接受招标人的日常考勤管理，中标后不得更换（不可抗力事件除外）。本工程招标人不接受企业退休人员担任项目总监理工程师。</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eastAsia="zh-CN"/>
        </w:rPr>
        <w:t xml:space="preserve">项目监理部其他成员要求（</w:t>
      </w:r>
      <w:r>
        <w:rPr>
          <w:rFonts w:hint="eastAsia" w:ascii="宋体" w:hAnsi="宋体" w:eastAsia="宋体" w:cs="宋体"/>
          <w:color w:val="auto"/>
          <w:sz w:val="24"/>
          <w:szCs w:val="24"/>
          <w:highlight w:val="none"/>
          <w:shd w:val="clear" w:color="auto" w:fill="auto"/>
          <w:lang w:val="en-US" w:eastAsia="zh-CN"/>
        </w:rPr>
        <w:t xml:space="preserve">不少于4人</w:t>
      </w:r>
      <w:r>
        <w:rPr>
          <w:rFonts w:hint="eastAsia" w:ascii="宋体" w:hAnsi="宋体" w:eastAsia="宋体" w:cs="宋体"/>
          <w:color w:val="auto"/>
          <w:sz w:val="24"/>
          <w:szCs w:val="24"/>
          <w:highlight w:val="none"/>
          <w:shd w:val="clear" w:color="auto" w:fill="auto"/>
          <w:lang w:eastAsia="zh-CN"/>
        </w:rPr>
        <w:t xml:space="preserve">）：</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除总监理工程师外拟投入本工程的现场项目组主要成员应专业配置齐全，年龄结构合理，具体包括（但不限于） 以下人员：</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①专业监理工程师：</w:t>
      </w:r>
      <w:r>
        <w:rPr>
          <w:rFonts w:hint="eastAsia" w:ascii="宋体" w:hAnsi="宋体" w:eastAsia="宋体" w:cs="宋体"/>
          <w:color w:val="auto"/>
          <w:sz w:val="24"/>
          <w:szCs w:val="24"/>
          <w:highlight w:val="none"/>
          <w:shd w:val="clear" w:color="auto" w:fill="auto"/>
          <w:lang w:val="en-US" w:eastAsia="zh-CN"/>
        </w:rPr>
        <w:t xml:space="preserve">专业监理工程师1人，</w:t>
      </w:r>
      <w:r>
        <w:rPr>
          <w:rFonts w:hint="eastAsia" w:ascii="宋体" w:hAnsi="宋体" w:eastAsia="宋体" w:cs="宋体"/>
          <w:color w:val="ff0000"/>
          <w:sz w:val="24"/>
          <w:szCs w:val="24"/>
          <w:highlight w:val="none"/>
          <w:shd w:val="clear" w:color="auto" w:fill="auto"/>
          <w:lang w:val="en-US" w:eastAsia="zh-CN"/>
        </w:rPr>
        <w:t xml:space="preserve">必须具有与上述总监理工程师同样资格或水利工程施工监理工程师注册证书</w:t>
      </w:r>
      <w:r>
        <w:rPr>
          <w:rFonts w:hint="eastAsia" w:ascii="宋体" w:hAnsi="宋体" w:eastAsia="宋体" w:cs="宋体"/>
          <w:color w:val="auto"/>
          <w:sz w:val="24"/>
          <w:szCs w:val="24"/>
          <w:highlight w:val="none"/>
          <w:shd w:val="clear" w:color="auto" w:fill="auto"/>
          <w:lang w:eastAsia="zh-CN"/>
        </w:rPr>
        <w:t xml:space="preserve">。</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②现场驻场监理员：不少于</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eastAsia="zh-CN"/>
        </w:rPr>
        <w:t xml:space="preserve">名，具有主管部门颁发的《监理员考试合格证书》（或《监理员岗位证书》）。</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③项目部其他监理人员注册证书均在注册有效期内。项目部成员之间互不兼职。</w:t>
      </w:r>
      <w:r>
        <w:rPr>
          <w:rFonts w:hint="eastAsia" w:ascii="宋体" w:hAnsi="宋体" w:eastAsia="宋体" w:cs="宋体"/>
          <w:color w:val="ff0000"/>
          <w:sz w:val="24"/>
          <w:szCs w:val="24"/>
          <w:highlight w:val="none"/>
          <w:shd w:val="clear" w:color="auto" w:fill="auto"/>
          <w:lang w:val="en-US" w:eastAsia="zh-CN"/>
        </w:rPr>
        <w:t xml:space="preserve">项目部5人中至少有1名具有注册安全工程师证书。</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拟投入本工程的项目负责人（总监理工程师）不得同时在两个或者两个以上单位受聘或者执业：</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a、同时在两个及以上单位签订劳动合同或交纳社会保险；</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b、将本人执（职）业资格证书同时注册在两个及以上单位。</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、投标申请人须保证授权委托人、投标总监理工程师、现场监理组主要组成人员、业主项目部驻场人员均为本单位的正式职工，并确保</w:t>
      </w:r>
      <w:r>
        <w:rPr>
          <w:rFonts w:hint="eastAsia" w:ascii="宋体" w:hAnsi="宋体" w:eastAsia="宋体" w:cs="宋体"/>
          <w:color w:val="auto"/>
          <w:sz w:val="24"/>
          <w:szCs w:val="24"/>
          <w:highlight w:val="none"/>
          <w:shd w:val="clear" w:color="auto" w:fill="auto"/>
          <w:lang w:val="en-US" w:eastAsia="zh-CN"/>
        </w:rPr>
        <w:t xml:space="preserve">从响应文件截止时间前一年内至少一个月依法</w:t>
      </w:r>
      <w:r>
        <w:rPr>
          <w:rFonts w:hint="eastAsia" w:ascii="宋体" w:hAnsi="宋体" w:eastAsia="宋体" w:cs="宋体"/>
          <w:color w:val="auto"/>
          <w:sz w:val="24"/>
          <w:szCs w:val="24"/>
          <w:highlight w:val="none"/>
          <w:shd w:val="clear" w:color="auto" w:fill="auto"/>
        </w:rPr>
        <w:t xml:space="preserve">已在本单位缴纳养老保险</w:t>
      </w:r>
      <w:r>
        <w:rPr>
          <w:rFonts w:hint="eastAsia" w:ascii="宋体" w:hAnsi="宋体" w:eastAsia="宋体" w:cs="宋体"/>
          <w:color w:val="auto"/>
          <w:sz w:val="24"/>
          <w:szCs w:val="24"/>
          <w:highlight w:val="none"/>
          <w:shd w:val="clear" w:color="auto" w:fill="auto"/>
          <w:lang w:eastAsia="zh-CN"/>
        </w:rPr>
        <w:t xml:space="preserve">。</w:t>
      </w:r>
      <w:r/>
    </w:p>
    <w:p>
      <w:pPr>
        <w:pStyle w:val="820"/>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未经招标人允许，所有人员均不得调换（不可抗力事件除外），发包人将对其采用面部识别进行考勤，每天在工地时间4小时以上为一个出勤天。总监理工程师在整个项目实施期间累计请假不得超过10天，同一项目区专业监理工程师、监理员不得同时请假，且在整个项目实施期间每人累计请假不超过5天，特殊情况须经业主同意，各类监理人员请假均须履行相关手续。</w:t>
      </w:r>
      <w:r/>
    </w:p>
    <w:p>
      <w:pPr>
        <w:pStyle w:val="820"/>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谈判</w:t>
      </w:r>
      <w:r>
        <w:rPr>
          <w:rFonts w:hint="eastAsia" w:ascii="宋体" w:hAnsi="宋体" w:eastAsia="宋体" w:cs="宋体"/>
          <w:b/>
          <w:color w:val="auto"/>
          <w:sz w:val="24"/>
          <w:szCs w:val="24"/>
          <w:highlight w:val="none"/>
          <w:shd w:val="clear" w:color="auto" w:fill="auto"/>
        </w:rPr>
        <w:t xml:space="preserve">文件</w:t>
      </w:r>
      <w:r/>
    </w:p>
    <w:p>
      <w:pPr>
        <w:pStyle w:val="820"/>
        <w:ind w:left="0" w:right="0" w:firstLine="5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2" w:name="_Toc28359082"/>
      <w:r/>
      <w:bookmarkStart w:id="13" w:name="_Toc28359005"/>
      <w:r/>
      <w:bookmarkStart w:id="14" w:name="_Toc38985266"/>
      <w:r/>
      <w:bookmarkStart w:id="15" w:name="_Toc35393624"/>
      <w:r/>
      <w:bookmarkStart w:id="16" w:name="_Toc35393793"/>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自谈判文件公告发布之日起3个工作日。</w:t>
      </w:r>
      <w:bookmarkEnd w:id="12"/>
      <w:r/>
      <w:bookmarkEnd w:id="13"/>
      <w:r/>
      <w:bookmarkEnd w:id="14"/>
      <w:r/>
      <w:bookmarkEnd w:id="15"/>
      <w:r/>
      <w:bookmarkEnd w:id="1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20"/>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2025</w:t>
      </w:r>
      <w:r>
        <w:rPr>
          <w:rFonts w:hint="eastAsia" w:ascii="宋体" w:hAnsi="宋体" w:eastAsia="宋体" w:cs="宋体"/>
          <w:color w:val="auto"/>
          <w:sz w:val="24"/>
          <w:szCs w:val="24"/>
          <w:highlight w:val="none"/>
          <w:u w:val="single"/>
          <w:shd w:val="clear" w:color="auto" w:fill="auto"/>
        </w:rPr>
        <w:t xml:space="preserve"> 年</w:t>
      </w:r>
      <w:r>
        <w:rPr>
          <w:rFonts w:hint="eastAsia" w:ascii="宋体" w:hAnsi="宋体" w:eastAsia="宋体" w:cs="宋体"/>
          <w:color w:val="auto"/>
          <w:sz w:val="24"/>
          <w:szCs w:val="24"/>
          <w:highlight w:val="none"/>
          <w:u w:val="single"/>
          <w:shd w:val="clear" w:color="auto" w:fill="auto"/>
          <w:lang w:val="en-US" w:eastAsia="zh-CN"/>
        </w:rPr>
        <w:t xml:space="preserve">12</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05</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30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ind w:firstLine="480"/>
        <w:jc w:val="left"/>
        <w:spacing w:line="56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lang w:val="en-US" w:eastAsia="zh-CN"/>
        </w:rPr>
        <w:t xml:space="preserve">“苏采云”政府采购交易系统网上开标大厅。</w:t>
      </w:r>
      <w:r/>
    </w:p>
    <w:p>
      <w:pPr>
        <w:pStyle w:val="820"/>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pPr>
      <w:r/>
      <w:bookmarkStart w:id="17" w:name="_Toc38985268"/>
      <w:r/>
      <w:bookmarkStart w:id="18" w:name="_Toc35393795"/>
      <w:r/>
      <w:bookmarkStart w:id="19" w:name="_Toc35393626"/>
      <w:r>
        <w:rPr>
          <w:rFonts w:hint="eastAsia" w:ascii="宋体" w:hAnsi="宋体" w:eastAsia="宋体" w:cs="宋体"/>
          <w:b/>
          <w:color w:val="auto"/>
          <w:sz w:val="24"/>
          <w:szCs w:val="24"/>
          <w:highlight w:val="none"/>
          <w:shd w:val="clear" w:color="auto" w:fill="auto"/>
        </w:rPr>
        <w:t xml:space="preserve">五、开启</w:t>
      </w:r>
      <w:r/>
    </w:p>
    <w:p>
      <w:pPr>
        <w:pStyle w:val="820"/>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2025年12月05</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bookmarkEnd w:id="17"/>
      <w:r/>
      <w:bookmarkEnd w:id="18"/>
      <w:r/>
      <w:bookmarkEnd w:id="19"/>
      <w:r/>
      <w:r/>
    </w:p>
    <w:p>
      <w:pPr>
        <w:pStyle w:val="820"/>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91"/>
        <w:ind w:right="0" w:firstLine="482"/>
        <w:jc w:val="both"/>
        <w:keepLines w:val="0"/>
        <w:keepNext w:val="0"/>
        <w:spacing w:before="0" w:beforeAutospacing="0" w:after="0" w:afterAutospacing="0" w:line="360" w:lineRule="auto"/>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0"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0"/>
      <w:r/>
      <w:r/>
    </w:p>
    <w:p>
      <w:pPr>
        <w:pStyle w:val="820"/>
        <w:ind w:left="0" w:right="0" w:firstLine="560"/>
        <w:jc w:val="both"/>
        <w:keepLines w:val="0"/>
        <w:keepNext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82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1"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3.1“苏采云”系统用户注册--获取“CA 数字证书”--CA 绑定与登录--参与投 标--下载</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3.3 </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3.4 采购代理机构将数据电文形式的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有关本次谈判的事项若存在变动或修改，敬请及时关注采购人在“中国政府采购网”“江苏政府采购网”“盐城市政府采购网”发布的更正公告。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5. 本次谈判不收取谈判保证金，不收取质量保证金。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6.响应文件正本 1 份，副本 3 份，电子响应文件 1 份（响应文件正本PDF扫描件，载体采用U盘）。成交结果确定后，成交供应商领取成交通知书前，提交章印齐全的成果文件。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7、本谈判文件要求的企业或项目负责人(总监理工程师)类似工程业绩，须提交的材料要求如下：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（1）符合业绩要求的中标通知书(非招标项目不需提供，但须提供发包人或主管部门出具的加盖单位公章的直接发包证明)、</w:t>
      </w:r>
      <w:r>
        <w:rPr>
          <w:rFonts w:hint="default" w:ascii="宋体" w:hAnsi="宋体" w:eastAsia="宋体" w:cs="宋体"/>
          <w:color w:val="auto"/>
          <w:sz w:val="24"/>
          <w:szCs w:val="24"/>
          <w:highlight w:val="none"/>
          <w:shd w:val="clear" w:color="auto" w:fill="auto"/>
          <w:lang w:val="en-US" w:eastAsia="zh-CN" w:bidi="ar-SA"/>
        </w:rPr>
        <w:t xml:space="preserve">验收（完工）证明（证明具有发包人公章，否则不予认可）扫描件、以及能证明业绩真实性的辅助材料。注：（能证明业绩真实性的辅助材料主要包括：提供的中标通知书或监理合同已加盖项目所在地工程招投标管理部门或建设主管部门备案章；或中标公告官网查询截图；或提供业绩项目所在地工程招投标管理部门或建设主管部门出具的业绩真实性书面证明扫描件；或提供该业绩已录入至“全国水利建设市场信用信息平台”或“江苏省建筑市场监管与诚信信息一体化平台”的查询截图页面，凡上述平台查询不到的，一律不作为有效业绩认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（2）若需要提供项目负责人（总监理工程师）类似工程业绩的，若中标通知书、合同中未体现项目负责人（总监理工程师）姓名的，</w:t>
      </w:r>
      <w:r>
        <w:rPr>
          <w:rFonts w:hint="default" w:ascii="宋体" w:hAnsi="宋体" w:eastAsia="宋体" w:cs="宋体"/>
          <w:color w:val="auto"/>
          <w:sz w:val="24"/>
          <w:szCs w:val="24"/>
          <w:highlight w:val="none"/>
          <w:shd w:val="clear" w:color="auto" w:fill="auto"/>
          <w:lang w:val="en-US" w:eastAsia="zh-CN" w:bidi="ar-SA"/>
        </w:rPr>
        <w:t xml:space="preserve">需提供发包人出具的该项目项目负责人（总监理工程师）证明，否则该项目负责人业绩不予认可。出现中标通知书、合同、验收（完工）证明、“全国水利建设市场信用信息平台”、“江苏省建筑市场监管与诚信信息一体化平台”项目负责人（总监理工程师）姓名出现不一致的，需同时提供建设主管部门或招投标主管</w:t>
      </w:r>
      <w:r>
        <w:rPr>
          <w:rFonts w:hint="default" w:ascii="宋体" w:hAnsi="宋体" w:eastAsia="宋体" w:cs="宋体"/>
          <w:color w:val="auto"/>
          <w:sz w:val="24"/>
          <w:szCs w:val="24"/>
          <w:highlight w:val="none"/>
          <w:shd w:val="clear" w:color="auto" w:fill="auto"/>
          <w:lang w:val="en-US" w:eastAsia="zh-CN" w:bidi="ar-SA"/>
        </w:rPr>
        <w:t xml:space="preserve">部门项目负责人（总监理工程师）变更手续，否则该项目负责人业绩不予认可。变更手续上需明确变更时前一个项目负责人（总监理工程师）已完成的工作量比例。如变更手续上未明确前一个项目负责人（总监理工程师）已完成的工程量占整个项目工程量的比例，须另提供建设主管部门或招投标主管部门出具前一个项目负责人（总监理工程师）已完成的工程量占整个项目工程量的比例的专项证明，否则该项目负责人业绩不予认可。工程量已完成80%以上，工程量前变更项目负责人（总监理工程师）的，个人业绩由变更后的人员所有。业绩不是投标人承接的工程，不予认可。</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w:t>
      </w:r>
      <w:r>
        <w:rPr>
          <w:rFonts w:hint="default" w:ascii="宋体" w:hAnsi="宋体" w:eastAsia="宋体" w:cs="宋体"/>
          <w:color w:val="auto"/>
          <w:sz w:val="24"/>
          <w:szCs w:val="24"/>
          <w:highlight w:val="none"/>
          <w:shd w:val="clear" w:color="auto" w:fill="auto"/>
          <w:lang w:val="en-US" w:eastAsia="zh-CN" w:bidi="ar-SA"/>
        </w:rPr>
        <w:t xml:space="preserve">本</w:t>
      </w:r>
      <w:r>
        <w:rPr>
          <w:rFonts w:hint="eastAsia" w:ascii="宋体" w:hAnsi="宋体" w:eastAsia="宋体" w:cs="宋体"/>
          <w:color w:val="auto"/>
          <w:sz w:val="24"/>
          <w:szCs w:val="24"/>
          <w:highlight w:val="none"/>
          <w:shd w:val="clear" w:color="auto" w:fill="auto"/>
          <w:lang w:val="en-US" w:eastAsia="zh-CN" w:bidi="ar-SA"/>
        </w:rPr>
        <w:t xml:space="preserve">谈判</w:t>
      </w:r>
      <w:r>
        <w:rPr>
          <w:rFonts w:hint="default" w:ascii="宋体" w:hAnsi="宋体" w:eastAsia="宋体" w:cs="宋体"/>
          <w:color w:val="auto"/>
          <w:sz w:val="24"/>
          <w:szCs w:val="24"/>
          <w:highlight w:val="none"/>
          <w:shd w:val="clear" w:color="auto" w:fill="auto"/>
          <w:lang w:val="en-US" w:eastAsia="zh-CN" w:bidi="ar-SA"/>
        </w:rPr>
        <w:t xml:space="preserve">文件要求的相关指标需在提供的中标通知书或监理合同、验收（完工）证明中体现，如提供的中标通知书、监理合同、验收（完工）证明中均未能体现本招标文件要求的相关指标的，须提供业绩项目发包人出具的能反映相关指标的证明，如业绩工程不止一名项目负责人（总监理工程师）的，本工程只认可排列第一位的项目负责人（总监理工程师）业绩。</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（4）采购</w:t>
      </w:r>
      <w:r>
        <w:rPr>
          <w:rFonts w:hint="default" w:ascii="宋体" w:hAnsi="宋体" w:eastAsia="宋体" w:cs="宋体"/>
          <w:color w:val="auto"/>
          <w:sz w:val="24"/>
          <w:szCs w:val="24"/>
          <w:highlight w:val="none"/>
          <w:shd w:val="clear" w:color="auto" w:fill="auto"/>
          <w:lang w:val="en-US" w:eastAsia="zh-CN" w:bidi="ar-SA"/>
        </w:rPr>
        <w:t xml:space="preserve">人对</w:t>
      </w:r>
      <w:r>
        <w:rPr>
          <w:rFonts w:hint="eastAsia" w:ascii="宋体" w:hAnsi="宋体" w:eastAsia="宋体" w:cs="宋体"/>
          <w:color w:val="auto"/>
          <w:sz w:val="24"/>
          <w:szCs w:val="24"/>
          <w:highlight w:val="none"/>
          <w:shd w:val="clear" w:color="auto" w:fill="auto"/>
          <w:lang w:val="en-US" w:eastAsia="zh-CN" w:bidi="ar-SA"/>
        </w:rPr>
        <w:t xml:space="preserve">供应商</w:t>
      </w:r>
      <w:r>
        <w:rPr>
          <w:rFonts w:hint="default" w:ascii="宋体" w:hAnsi="宋体" w:eastAsia="宋体" w:cs="宋体"/>
          <w:color w:val="auto"/>
          <w:sz w:val="24"/>
          <w:szCs w:val="24"/>
          <w:highlight w:val="none"/>
          <w:shd w:val="clear" w:color="auto" w:fill="auto"/>
          <w:lang w:val="en-US" w:eastAsia="zh-CN" w:bidi="ar-SA"/>
        </w:rPr>
        <w:t xml:space="preserve">提供的中标通知书、合同、验收（完工）证明等有关业绩证明材料怀疑涉嫌造假的，</w:t>
      </w:r>
      <w:r>
        <w:rPr>
          <w:rFonts w:hint="eastAsia" w:ascii="宋体" w:hAnsi="宋体" w:eastAsia="宋体" w:cs="宋体"/>
          <w:color w:val="auto"/>
          <w:sz w:val="24"/>
          <w:szCs w:val="24"/>
          <w:highlight w:val="none"/>
          <w:shd w:val="clear" w:color="auto" w:fill="auto"/>
          <w:lang w:val="en-US" w:eastAsia="zh-CN" w:bidi="ar-SA"/>
        </w:rPr>
        <w:t xml:space="preserve">采购</w:t>
      </w:r>
      <w:r>
        <w:rPr>
          <w:rFonts w:hint="default" w:ascii="宋体" w:hAnsi="宋体" w:eastAsia="宋体" w:cs="宋体"/>
          <w:color w:val="auto"/>
          <w:sz w:val="24"/>
          <w:szCs w:val="24"/>
          <w:highlight w:val="none"/>
          <w:shd w:val="clear" w:color="auto" w:fill="auto"/>
          <w:lang w:val="en-US" w:eastAsia="zh-CN" w:bidi="ar-SA"/>
        </w:rPr>
        <w:t xml:space="preserve">人认为需要调查取证时，如能够调取到当地主管部门存档资料的，一律以调取的存档资料为准。</w:t>
      </w:r>
      <w:r/>
    </w:p>
    <w:p>
      <w:pPr>
        <w:pStyle w:val="79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1"/>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称：盐城市大丰区新丰镇人民政府 </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地址：盐城市大丰区健康路2号  </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联系人：王先生              </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联系方式：15861959711     </w:t>
      </w:r>
      <w:bookmarkStart w:id="22" w:name="_Toc28359009"/>
      <w:r/>
      <w:bookmarkEnd w:id="22"/>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称：江苏中邦敬诚工程咨询有限公司</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址：盐城市大丰区金丰路东侧舜景·中央名府6号楼M109连</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联系人：唐慧                     </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3" w:name="_Toc28359010"/>
      <w:r/>
      <w:bookmarkStart w:id="24"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19851500287        </w:t>
      </w:r>
      <w:bookmarkEnd w:id="23"/>
      <w:r/>
      <w:bookmarkEnd w:id="24"/>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5"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2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项目联系人：唐慧</w:t>
      </w:r>
      <w:r/>
    </w:p>
    <w:p>
      <w:pPr>
        <w:pStyle w:val="8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话：19851500287  　　</w:t>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0"/>
        <w:ind w:right="840"/>
        <w:jc w:val="both"/>
        <w:spacing w:beforeAutospacing="0" w:afterAutospacing="0"/>
        <w:rPr>
          <w:color w:val="auto"/>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jc w:val="center"/>
        <w:rPr>
          <w:color w:val="auto"/>
          <w:highlight w:val="none"/>
          <w:shd w:val="clear" w:color="auto" w:fill="auto"/>
        </w:rPr>
      </w:pPr>
      <w:r/>
      <w:bookmarkStart w:id="26" w:name="_Toc120614211"/>
      <w:r>
        <w:rPr>
          <w:rFonts w:hint="eastAsia" w:ascii="黑体" w:hAnsi="宋体" w:eastAsia="黑体" w:cs="黑体"/>
          <w:b/>
          <w:color w:val="auto"/>
          <w:sz w:val="44"/>
          <w:szCs w:val="44"/>
          <w:highlight w:val="none"/>
          <w:shd w:val="clear" w:color="auto" w:fill="auto"/>
        </w:rPr>
        <w:t xml:space="preserve">第二章  </w:t>
      </w:r>
      <w:bookmarkEnd w:id="26"/>
      <w:r>
        <w:rPr>
          <w:rFonts w:hint="eastAsia" w:ascii="黑体" w:hAnsi="宋体" w:eastAsia="黑体" w:cs="黑体"/>
          <w:b/>
          <w:color w:val="auto"/>
          <w:sz w:val="44"/>
          <w:szCs w:val="44"/>
          <w:highlight w:val="none"/>
          <w:shd w:val="clear" w:color="auto" w:fill="auto"/>
        </w:rPr>
        <w:t xml:space="preserve">供应商须知</w:t>
      </w:r>
      <w:r/>
    </w:p>
    <w:p>
      <w:pPr>
        <w:pStyle w:val="820"/>
        <w:ind w:firstLine="498"/>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bookmarkStart w:id="27" w:name="_Toc513029203"/>
      <w:r/>
      <w:bookmarkStart w:id="28" w:name="_Toc120614214"/>
      <w:r/>
      <w:bookmarkStart w:id="29" w:name="_Toc16938519"/>
      <w:r/>
      <w:bookmarkStart w:id="30" w:name="_Toc20823275"/>
      <w:r>
        <w:rPr>
          <w:rFonts w:hint="eastAsia" w:ascii="宋体" w:hAnsi="宋体" w:eastAsia="宋体" w:cs="宋体"/>
          <w:b/>
          <w:color w:val="auto"/>
          <w:sz w:val="24"/>
          <w:szCs w:val="24"/>
          <w:highlight w:val="none"/>
          <w:shd w:val="clear" w:color="auto" w:fill="auto"/>
        </w:rPr>
        <w:t xml:space="preserve">一、总则</w:t>
      </w:r>
      <w:bookmarkEnd w:id="27"/>
      <w:r/>
      <w:bookmarkEnd w:id="28"/>
      <w:r/>
      <w:bookmarkEnd w:id="29"/>
      <w:r/>
      <w:bookmarkEnd w:id="30"/>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1" w:name="_Toc20823276"/>
      <w:r/>
      <w:bookmarkStart w:id="32" w:name="_Toc458694821"/>
      <w:r/>
      <w:bookmarkStart w:id="33" w:name="_Toc513029204"/>
      <w:r/>
      <w:bookmarkStart w:id="34" w:name="_Toc16938520"/>
      <w:r/>
      <w:bookmarkStart w:id="35" w:name="_Hlt16619475"/>
      <w:r>
        <w:rPr>
          <w:rFonts w:hint="eastAsia" w:ascii="宋体" w:hAnsi="宋体" w:eastAsia="宋体" w:cs="宋体"/>
          <w:color w:val="auto"/>
          <w:sz w:val="24"/>
          <w:szCs w:val="24"/>
          <w:highlight w:val="none"/>
          <w:shd w:val="clear" w:color="auto" w:fill="auto"/>
        </w:rPr>
        <w:t xml:space="preserve">1</w:t>
      </w:r>
      <w:bookmarkEnd w:id="31"/>
      <w:r>
        <w:rPr>
          <w:rFonts w:hint="eastAsia" w:ascii="宋体" w:hAnsi="宋体" w:eastAsia="宋体" w:cs="宋体"/>
          <w:color w:val="auto"/>
          <w:sz w:val="24"/>
          <w:szCs w:val="24"/>
          <w:highlight w:val="none"/>
          <w:shd w:val="clear" w:color="auto" w:fill="auto"/>
        </w:rPr>
        <w:t xml:space="preserve">、采购方式</w:t>
      </w:r>
      <w:bookmarkEnd w:id="32"/>
      <w:r/>
      <w:bookmarkEnd w:id="33"/>
      <w:r/>
      <w:bookmarkEnd w:id="34"/>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本次政府采购活动采取竞争性谈判(以下简称谈判)方式，本谈判文件仅适用于谈判公告中所述项目。</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6" w:name="_Toc513029205"/>
      <w:r/>
      <w:bookmarkStart w:id="37" w:name="_Toc20823277"/>
      <w:r/>
      <w:bookmarkStart w:id="38" w:name="_Toc16938521"/>
      <w:r>
        <w:rPr>
          <w:rFonts w:hint="eastAsia" w:ascii="宋体" w:hAnsi="宋体" w:eastAsia="宋体" w:cs="宋体"/>
          <w:color w:val="auto"/>
          <w:sz w:val="24"/>
          <w:szCs w:val="24"/>
          <w:highlight w:val="none"/>
          <w:shd w:val="clear" w:color="auto" w:fill="auto"/>
        </w:rPr>
        <w:t xml:space="preserve">2、合格的</w:t>
      </w:r>
      <w:bookmarkEnd w:id="36"/>
      <w:r/>
      <w:bookmarkEnd w:id="37"/>
      <w:r/>
      <w:bookmarkEnd w:id="38"/>
      <w:r>
        <w:rPr>
          <w:rFonts w:hint="eastAsia" w:ascii="宋体" w:hAnsi="宋体" w:eastAsia="宋体" w:cs="宋体"/>
          <w:color w:val="auto"/>
          <w:sz w:val="24"/>
          <w:szCs w:val="24"/>
          <w:highlight w:val="none"/>
          <w:shd w:val="clear" w:color="auto" w:fill="auto"/>
        </w:rPr>
        <w:t xml:space="preserve">供应商</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2.1满足谈判公告中供应商资格要求的规定。</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满足本谈判文件实质性要求和条件的规定。</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9" w:name="_Toc20823278"/>
      <w:r/>
      <w:bookmarkStart w:id="40" w:name="_Toc16938522"/>
      <w:r/>
      <w:bookmarkStart w:id="41" w:name="_Toc513029206"/>
      <w:r>
        <w:rPr>
          <w:rFonts w:hint="eastAsia" w:ascii="宋体" w:hAnsi="宋体" w:eastAsia="宋体" w:cs="宋体"/>
          <w:color w:val="auto"/>
          <w:sz w:val="24"/>
          <w:szCs w:val="24"/>
          <w:highlight w:val="none"/>
          <w:shd w:val="clear" w:color="auto" w:fill="auto"/>
        </w:rPr>
        <w:t xml:space="preserve">3、适用法律</w:t>
      </w:r>
      <w:bookmarkEnd w:id="39"/>
      <w:r/>
      <w:bookmarkEnd w:id="40"/>
      <w:r/>
      <w:bookmarkEnd w:id="41"/>
      <w:r/>
      <w:r/>
    </w:p>
    <w:p>
      <w:pPr>
        <w:pStyle w:val="820"/>
        <w:ind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 本次谈判及由此产生的合同受中华人民共和国有关的法律法规制约和保护。</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42" w:name="_Toc462564067"/>
      <w:r/>
      <w:bookmarkStart w:id="43" w:name="_Toc16938523"/>
      <w:r/>
      <w:bookmarkStart w:id="44" w:name="_Toc513029207"/>
      <w:r/>
      <w:bookmarkStart w:id="45" w:name="_Toc20823279"/>
      <w:r>
        <w:rPr>
          <w:rFonts w:hint="eastAsia" w:ascii="宋体" w:hAnsi="宋体" w:eastAsia="宋体" w:cs="宋体"/>
          <w:color w:val="auto"/>
          <w:sz w:val="24"/>
          <w:szCs w:val="24"/>
          <w:highlight w:val="none"/>
          <w:shd w:val="clear" w:color="auto" w:fill="auto"/>
        </w:rPr>
        <w:t xml:space="preserve">4、谈判费用</w:t>
      </w:r>
      <w:bookmarkEnd w:id="42"/>
      <w:r/>
      <w:bookmarkEnd w:id="43"/>
      <w:r/>
      <w:bookmarkEnd w:id="44"/>
      <w:r/>
      <w:bookmarkEnd w:id="45"/>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val="en-US" w:eastAsia="zh-CN"/>
        </w:rPr>
        <w:t xml:space="preserve">盐城市大丰区新丰镇人民政府</w:t>
      </w:r>
      <w:r>
        <w:rPr>
          <w:rFonts w:hint="eastAsia" w:ascii="宋体" w:hAnsi="宋体" w:cs="宋体"/>
          <w:color w:val="auto"/>
        </w:rPr>
        <w:t xml:space="preserve">（以下简称采购人）</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4.2本次谈判采购人不收取标书工本费。本项目招标代理服务费参照苏招协【2022】002号服务类标准的计取。招标完成后，由中标供应商在领取中标通知书时一次性向代理机构支付，请各投标人投标报价时综合考虑到报价中，不得单列。</w:t>
      </w:r>
      <w:r/>
    </w:p>
    <w:p>
      <w:pPr>
        <w:pStyle w:val="820"/>
        <w:ind w:firstLine="301"/>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谈判文件的约束力</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5.1供应商一旦参加本项目采购活动，即被认为接受了本谈判文件的规定和约束。</w:t>
      </w:r>
      <w:r/>
    </w:p>
    <w:p>
      <w:pPr>
        <w:pStyle w:val="820"/>
        <w:ind w:firstLine="321"/>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bookmarkStart w:id="46" w:name="_Toc513029209"/>
      <w:r/>
      <w:bookmarkStart w:id="47" w:name="_Toc20823281"/>
      <w:r/>
      <w:bookmarkStart w:id="48" w:name="_Toc120614215"/>
      <w:r/>
      <w:bookmarkStart w:id="49" w:name="_Toc16938525"/>
      <w:r>
        <w:rPr>
          <w:rFonts w:hint="eastAsia" w:ascii="宋体" w:hAnsi="宋体" w:eastAsia="宋体" w:cs="宋体"/>
          <w:b/>
          <w:color w:val="auto"/>
          <w:sz w:val="24"/>
          <w:szCs w:val="24"/>
          <w:highlight w:val="none"/>
          <w:shd w:val="clear" w:color="auto" w:fill="auto"/>
        </w:rPr>
        <w:t xml:space="preserve">二、</w:t>
      </w:r>
      <w:bookmarkEnd w:id="46"/>
      <w:r/>
      <w:bookmarkEnd w:id="47"/>
      <w:r/>
      <w:bookmarkEnd w:id="48"/>
      <w:r/>
      <w:bookmarkEnd w:id="49"/>
      <w:r>
        <w:rPr>
          <w:rFonts w:hint="eastAsia" w:ascii="宋体" w:hAnsi="宋体" w:eastAsia="宋体" w:cs="宋体"/>
          <w:b/>
          <w:color w:val="auto"/>
          <w:sz w:val="24"/>
          <w:szCs w:val="24"/>
          <w:highlight w:val="none"/>
          <w:shd w:val="clear" w:color="auto" w:fill="auto"/>
        </w:rPr>
        <w:t xml:space="preserve">谈判文件</w:t>
      </w:r>
      <w:bookmarkStart w:id="168" w:name="_GoBack"/>
      <w:r/>
      <w:bookmarkEnd w:id="168"/>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0" w:name="_Toc16938526"/>
      <w:r/>
      <w:bookmarkStart w:id="51" w:name="_Toc513029210"/>
      <w:r/>
      <w:bookmarkStart w:id="52" w:name="_Toc20823282"/>
      <w:r>
        <w:rPr>
          <w:rFonts w:hint="eastAsia" w:ascii="宋体" w:hAnsi="宋体" w:eastAsia="宋体" w:cs="宋体"/>
          <w:color w:val="auto"/>
          <w:sz w:val="24"/>
          <w:szCs w:val="24"/>
          <w:highlight w:val="none"/>
          <w:shd w:val="clear" w:color="auto" w:fill="auto"/>
        </w:rPr>
        <w:t xml:space="preserve">6、谈判文件构成</w:t>
      </w:r>
      <w:bookmarkEnd w:id="50"/>
      <w:r/>
      <w:bookmarkEnd w:id="51"/>
      <w:r/>
      <w:bookmarkEnd w:id="52"/>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6.1谈判文件由以下部分组成：</w:t>
      </w:r>
      <w:r/>
    </w:p>
    <w:p>
      <w:pPr>
        <w:pStyle w:val="820"/>
        <w:numPr>
          <w:ilvl w:val="0"/>
          <w:numId w:val="1"/>
        </w:numPr>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竞争性</w:t>
      </w:r>
      <w:r>
        <w:rPr>
          <w:rFonts w:hint="eastAsia" w:ascii="宋体" w:hAnsi="宋体" w:eastAsia="宋体" w:cs="宋体"/>
          <w:color w:val="auto"/>
          <w:sz w:val="24"/>
          <w:szCs w:val="24"/>
          <w:highlight w:val="none"/>
          <w:shd w:val="clear" w:color="auto" w:fill="auto"/>
        </w:rPr>
        <w:t xml:space="preserve">谈判</w:t>
      </w:r>
      <w:r>
        <w:rPr>
          <w:rFonts w:hint="eastAsia" w:ascii="宋体" w:hAnsi="宋体" w:eastAsia="宋体" w:cs="宋体"/>
          <w:color w:val="auto"/>
          <w:sz w:val="24"/>
          <w:szCs w:val="24"/>
          <w:highlight w:val="none"/>
          <w:shd w:val="clear" w:color="auto" w:fill="auto"/>
          <w:lang w:val="en-US" w:eastAsia="zh-CN"/>
        </w:rPr>
        <w:t xml:space="preserve">公告</w:t>
      </w:r>
      <w:r/>
    </w:p>
    <w:p>
      <w:pPr>
        <w:pStyle w:val="820"/>
        <w:numPr>
          <w:ilvl w:val="0"/>
          <w:numId w:val="0"/>
        </w:numPr>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82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82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820"/>
        <w:ind w:firstLine="360"/>
        <w:jc w:val="both"/>
        <w:pageBreakBefore w:val="0"/>
        <w:spacing w:beforeAutospacing="0" w:afterAutospacing="0" w:line="46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en-US" w:eastAsia="zh-CN"/>
        </w:rPr>
        <w:t xml:space="preserve">评标方法和评标标准</w:t>
      </w:r>
      <w:r/>
    </w:p>
    <w:p>
      <w:pPr>
        <w:pStyle w:val="82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）响应文件格式</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请仔细检查谈判文件是否齐全，如有缺漏请立即与</w:t>
      </w:r>
      <w:r>
        <w:rPr>
          <w:rFonts w:hint="eastAsia" w:ascii="宋体" w:hAnsi="宋体" w:cs="宋体"/>
          <w:color w:val="auto"/>
        </w:rPr>
        <w:t xml:space="preserve">招标代理机构</w:t>
      </w:r>
      <w:r>
        <w:rPr>
          <w:rFonts w:hint="eastAsia" w:ascii="宋体" w:hAnsi="宋体" w:eastAsia="宋体" w:cs="宋体"/>
          <w:color w:val="auto"/>
          <w:sz w:val="24"/>
          <w:szCs w:val="24"/>
          <w:highlight w:val="none"/>
          <w:shd w:val="clear" w:color="auto" w:fill="auto"/>
        </w:rPr>
        <w:t xml:space="preserve">联系解决。</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20"/>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3" w:name="_Toc16938527"/>
      <w:r/>
      <w:bookmarkStart w:id="54" w:name="_Toc462564070"/>
      <w:r/>
      <w:bookmarkStart w:id="55" w:name="_Toc20823283"/>
      <w:r/>
      <w:bookmarkStart w:id="56" w:name="_Toc513029211"/>
      <w:r>
        <w:rPr>
          <w:rFonts w:hint="eastAsia" w:ascii="宋体" w:hAnsi="宋体" w:eastAsia="宋体" w:cs="宋体"/>
          <w:color w:val="auto"/>
          <w:sz w:val="24"/>
          <w:szCs w:val="24"/>
          <w:highlight w:val="none"/>
          <w:shd w:val="clear" w:color="auto" w:fill="auto"/>
        </w:rPr>
        <w:t xml:space="preserve">7、谈判文件的澄清</w:t>
      </w:r>
      <w:bookmarkEnd w:id="53"/>
      <w:r/>
      <w:bookmarkEnd w:id="54"/>
      <w:r/>
      <w:bookmarkEnd w:id="55"/>
      <w:r/>
      <w:bookmarkEnd w:id="56"/>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任何要求对谈判文件进行澄清的供应商，应在谈判截止期</w:t>
      </w:r>
      <w:r>
        <w:rPr>
          <w:rFonts w:hint="eastAsia" w:ascii="宋体" w:hAnsi="宋体" w:eastAsia="宋体" w:cs="宋体"/>
          <w:color w:val="auto"/>
          <w:sz w:val="24"/>
          <w:szCs w:val="24"/>
          <w:highlight w:val="none"/>
          <w:shd w:val="clear" w:color="auto" w:fill="auto"/>
          <w:lang w:val="en-US" w:eastAsia="zh-CN"/>
        </w:rPr>
        <w:t xml:space="preserve">3个工作日</w:t>
      </w:r>
      <w:r>
        <w:rPr>
          <w:rFonts w:hint="eastAsia" w:ascii="宋体" w:hAnsi="宋体" w:eastAsia="宋体" w:cs="宋体"/>
          <w:color w:val="auto"/>
          <w:sz w:val="24"/>
          <w:szCs w:val="24"/>
          <w:highlight w:val="none"/>
          <w:shd w:val="clear" w:color="auto" w:fill="auto"/>
        </w:rPr>
        <w:t xml:space="preserve">前按谈判公告中的通讯地址，以书面形式</w:t>
      </w:r>
      <w:r>
        <w:rPr>
          <w:rStyle w:val="983"/>
          <w:rFonts w:hint="eastAsia" w:ascii="宋体" w:hAnsi="宋体" w:cs="宋体"/>
          <w:color w:val="auto"/>
          <w:sz w:val="24"/>
          <w:szCs w:val="24"/>
          <w:highlight w:val="none"/>
        </w:rPr>
        <w:t xml:space="preserve">向采购人或者采购代理机构提出</w:t>
      </w:r>
      <w:r>
        <w:rPr>
          <w:rFonts w:hint="eastAsia" w:ascii="宋体" w:hAnsi="宋体" w:eastAsia="宋体" w:cs="宋体"/>
          <w:color w:val="auto"/>
          <w:sz w:val="24"/>
          <w:szCs w:val="24"/>
          <w:highlight w:val="none"/>
          <w:shd w:val="clear" w:color="auto" w:fill="auto"/>
        </w:rPr>
        <w:t xml:space="preserve">。</w:t>
      </w:r>
      <w:r/>
    </w:p>
    <w:p>
      <w:pPr>
        <w:pStyle w:val="820"/>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7" w:name="_Toc513029212"/>
      <w:r/>
      <w:bookmarkStart w:id="58" w:name="_Toc20823284"/>
      <w:r/>
      <w:bookmarkStart w:id="59" w:name="_Toc462564071"/>
      <w:r/>
      <w:bookmarkStart w:id="60" w:name="_Toc16938528"/>
      <w:r>
        <w:rPr>
          <w:rFonts w:hint="eastAsia" w:ascii="宋体" w:hAnsi="宋体" w:eastAsia="宋体" w:cs="宋体"/>
          <w:color w:val="auto"/>
          <w:sz w:val="24"/>
          <w:szCs w:val="24"/>
          <w:highlight w:val="none"/>
          <w:shd w:val="clear" w:color="auto" w:fill="auto"/>
        </w:rPr>
        <w:t xml:space="preserve">8、谈判文件的澄清和修改</w:t>
      </w:r>
      <w:bookmarkEnd w:id="57"/>
      <w:r/>
      <w:bookmarkEnd w:id="58"/>
      <w:r/>
      <w:bookmarkEnd w:id="59"/>
      <w:r/>
      <w:bookmarkEnd w:id="60"/>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可以对谈判文件进行澄清和修改, 澄清或者修改的内容作为谈判文件的组成部分。澄清或者修改的内容可能影响响应文件编制的，</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上发布书面更正公告形式通知所有获取谈判文件的供应商, 更正公告内容将作为谈判文件的组成部分，并对供应商具有约束力。不足3个工作日的，采购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可以视采购项目的具体情况，组织供应商进行现场考察或召开谈判前答疑会，但不单独或分别组织只有一个供应商参加的现场考察和答疑会。</w:t>
      </w:r>
      <w:r/>
    </w:p>
    <w:p>
      <w:pPr>
        <w:pStyle w:val="820"/>
        <w:ind w:firstLine="482"/>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bookmarkStart w:id="61" w:name="_Toc513029213"/>
      <w:r/>
      <w:bookmarkStart w:id="62" w:name="_Toc462564072"/>
      <w:r/>
      <w:bookmarkStart w:id="63" w:name="_Toc16938529"/>
      <w:r/>
      <w:bookmarkStart w:id="64" w:name="_Toc20823285"/>
      <w:r/>
      <w:bookmarkStart w:id="65" w:name="_Toc120614216"/>
      <w:r>
        <w:rPr>
          <w:rFonts w:hint="eastAsia" w:ascii="宋体" w:hAnsi="宋体" w:eastAsia="宋体" w:cs="宋体"/>
          <w:b/>
          <w:color w:val="auto"/>
          <w:sz w:val="24"/>
          <w:szCs w:val="24"/>
          <w:highlight w:val="none"/>
          <w:shd w:val="clear" w:color="auto" w:fill="auto"/>
        </w:rPr>
        <w:t xml:space="preserve">三、响应文件的编制</w:t>
      </w:r>
      <w:bookmarkEnd w:id="61"/>
      <w:r/>
      <w:bookmarkEnd w:id="62"/>
      <w:r/>
      <w:bookmarkEnd w:id="63"/>
      <w:r/>
      <w:bookmarkEnd w:id="64"/>
      <w:r/>
      <w:bookmarkEnd w:id="65"/>
      <w:r/>
      <w:r/>
    </w:p>
    <w:p>
      <w:pPr>
        <w:pStyle w:val="820"/>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6" w:name="_Toc462564073"/>
      <w:r/>
      <w:bookmarkStart w:id="67" w:name="_Toc16938530"/>
      <w:r/>
      <w:bookmarkStart w:id="68" w:name="_Toc20823286"/>
      <w:r/>
      <w:bookmarkStart w:id="69" w:name="_Toc513029214"/>
      <w:r>
        <w:rPr>
          <w:rFonts w:hint="eastAsia" w:ascii="宋体" w:hAnsi="宋体" w:eastAsia="宋体" w:cs="宋体"/>
          <w:color w:val="auto"/>
          <w:sz w:val="24"/>
          <w:szCs w:val="24"/>
          <w:highlight w:val="none"/>
          <w:shd w:val="clear" w:color="auto" w:fill="auto"/>
        </w:rPr>
        <w:t xml:space="preserve">9、响应文件的语言及度量衡单位</w:t>
      </w:r>
      <w:bookmarkEnd w:id="66"/>
      <w:r/>
      <w:bookmarkEnd w:id="67"/>
      <w:r/>
      <w:bookmarkEnd w:id="68"/>
      <w:r/>
      <w:bookmarkEnd w:id="69"/>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就有关谈判的所有来往通知、函件和文件均应使用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0" w:name="_Toc16938531"/>
      <w:r/>
      <w:bookmarkStart w:id="71" w:name="_Toc462564074"/>
      <w:r/>
      <w:bookmarkStart w:id="72" w:name="_Toc20823287"/>
      <w:r/>
      <w:bookmarkStart w:id="73" w:name="_Toc513029215"/>
      <w:r>
        <w:rPr>
          <w:rFonts w:hint="eastAsia" w:ascii="宋体" w:hAnsi="宋体" w:eastAsia="宋体" w:cs="宋体"/>
          <w:color w:val="auto"/>
          <w:sz w:val="24"/>
          <w:szCs w:val="24"/>
          <w:highlight w:val="none"/>
          <w:shd w:val="clear" w:color="auto" w:fill="auto"/>
        </w:rPr>
        <w:t xml:space="preserve">10、响应文件构成</w:t>
      </w:r>
      <w:bookmarkEnd w:id="70"/>
      <w:r/>
      <w:bookmarkEnd w:id="71"/>
      <w:r/>
      <w:bookmarkEnd w:id="72"/>
      <w:r/>
      <w:bookmarkEnd w:id="73"/>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w:t>
      </w:r>
      <w:r>
        <w:rPr>
          <w:rStyle w:val="983"/>
          <w:rFonts w:hint="eastAsia" w:ascii="宋体" w:hAnsi="宋体" w:cs="宋体"/>
          <w:color w:val="auto"/>
          <w:sz w:val="24"/>
          <w:szCs w:val="24"/>
          <w:highlight w:val="none"/>
        </w:rPr>
        <w:t xml:space="preserve">资格性和符合性检查响应对照表</w:t>
      </w:r>
      <w:r>
        <w:rPr>
          <w:rFonts w:hint="eastAsia" w:ascii="宋体" w:hAnsi="宋体" w:eastAsia="宋体" w:cs="宋体"/>
          <w:color w:val="auto"/>
          <w:sz w:val="24"/>
          <w:szCs w:val="24"/>
          <w:highlight w:val="none"/>
          <w:shd w:val="clear" w:color="auto" w:fill="auto"/>
        </w:rPr>
        <w:t xml:space="preserve">、</w:t>
      </w:r>
      <w:r>
        <w:rPr>
          <w:rStyle w:val="983"/>
          <w:rFonts w:hint="eastAsia" w:ascii="宋体" w:hAnsi="宋体" w:cs="宋体"/>
          <w:color w:val="auto"/>
          <w:sz w:val="24"/>
          <w:szCs w:val="24"/>
          <w:highlight w:val="none"/>
        </w:rPr>
        <w:t xml:space="preserve">资信证明文件</w:t>
      </w:r>
      <w:r>
        <w:rPr>
          <w:rStyle w:val="983"/>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投标函</w:t>
      </w:r>
      <w:r>
        <w:rPr>
          <w:rFonts w:hint="eastAsia" w:ascii="宋体" w:hAnsi="宋体" w:eastAsia="宋体" w:cs="宋体"/>
          <w:color w:val="auto"/>
          <w:sz w:val="24"/>
          <w:szCs w:val="24"/>
          <w:highlight w:val="none"/>
          <w:shd w:val="clear" w:color="auto" w:fill="auto"/>
        </w:rPr>
        <w:t xml:space="preserve">、</w:t>
      </w:r>
      <w:r>
        <w:rPr>
          <w:rStyle w:val="983"/>
          <w:rFonts w:hint="eastAsia" w:ascii="宋体" w:hAnsi="宋体" w:cs="宋体"/>
          <w:color w:val="auto"/>
          <w:sz w:val="24"/>
          <w:szCs w:val="24"/>
          <w:highlight w:val="none"/>
        </w:rPr>
        <w:t xml:space="preserve">开标一览表、</w:t>
      </w:r>
      <w:r>
        <w:rPr>
          <w:rFonts w:hint="eastAsia" w:ascii="宋体" w:hAnsi="宋体" w:eastAsia="宋体" w:cs="宋体"/>
          <w:color w:val="auto"/>
          <w:sz w:val="24"/>
          <w:szCs w:val="24"/>
          <w:highlight w:val="none"/>
          <w:shd w:val="clear" w:color="auto" w:fill="auto"/>
        </w:rPr>
        <w:t xml:space="preserve">商务要求响应及偏离表、其他证明文件等部分。</w:t>
      </w:r>
      <w:r/>
    </w:p>
    <w:p>
      <w:pPr>
        <w:pStyle w:val="820"/>
        <w:ind w:firstLine="480"/>
        <w:jc w:val="both"/>
        <w:pageBreakBefore w:val="0"/>
        <w:spacing w:beforeAutospacing="0" w:afterAutospacing="0" w:line="460" w:lineRule="exact"/>
        <w:widowControl w:val="off"/>
        <w:rPr>
          <w:rFonts w:hint="eastAsia" w:ascii="宋体" w:hAnsi="宋体" w:eastAsia="宋体" w:cs="宋体"/>
          <w:color w:val="ff0000"/>
          <w:sz w:val="24"/>
          <w:szCs w:val="24"/>
          <w:highlight w:val="none"/>
          <w:shd w:val="clear" w:color="auto" w:fill="auto"/>
        </w:rPr>
      </w:pPr>
      <w:r>
        <w:rPr>
          <w:rFonts w:hint="eastAsia" w:ascii="宋体" w:hAnsi="宋体" w:eastAsia="宋体" w:cs="宋体"/>
          <w:color w:val="ff0000"/>
          <w:sz w:val="24"/>
          <w:szCs w:val="24"/>
          <w:highlight w:val="none"/>
          <w:shd w:val="clear" w:color="auto" w:fill="auto"/>
        </w:rPr>
        <w:t xml:space="preserve">10.2 如标书制作工具中格式和内容与</w:t>
      </w:r>
      <w:r>
        <w:rPr>
          <w:rFonts w:hint="eastAsia" w:ascii="宋体" w:hAnsi="宋体" w:eastAsia="宋体" w:cs="宋体"/>
          <w:color w:val="ff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ff0000"/>
          <w:sz w:val="24"/>
          <w:szCs w:val="24"/>
          <w:highlight w:val="none"/>
          <w:shd w:val="clear" w:color="auto" w:fill="auto"/>
        </w:rPr>
        <w:t xml:space="preserve">发布的谈判文件不一致，请以</w:t>
      </w:r>
      <w:r>
        <w:rPr>
          <w:rFonts w:hint="eastAsia" w:ascii="宋体" w:hAnsi="宋体" w:eastAsia="宋体" w:cs="宋体"/>
          <w:color w:val="ff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ff0000"/>
          <w:sz w:val="24"/>
          <w:szCs w:val="24"/>
          <w:highlight w:val="none"/>
          <w:shd w:val="clear" w:color="auto" w:fill="auto"/>
        </w:rPr>
        <w:t xml:space="preserve">发布的谈判文件为准。</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4" w:name="_Toc14577355"/>
      <w:r/>
      <w:bookmarkStart w:id="75" w:name="_Toc49090508"/>
      <w:r/>
      <w:bookmarkStart w:id="76" w:name="_Toc14577357"/>
      <w:r/>
      <w:bookmarkStart w:id="77" w:name="_Toc49090509"/>
      <w:r/>
      <w:bookmarkStart w:id="78" w:name="_Toc14577354"/>
      <w:r/>
      <w:bookmarkStart w:id="79" w:name="_Toc513029216"/>
      <w:r/>
      <w:bookmarkStart w:id="80" w:name="_Toc49090507"/>
      <w:r/>
      <w:bookmarkStart w:id="81" w:name="_Toc513029219"/>
      <w:r/>
      <w:bookmarkStart w:id="82" w:name="_Hlt26954838"/>
      <w:r/>
      <w:bookmarkStart w:id="83" w:name="_Hlt26670360"/>
      <w:r/>
      <w:bookmarkStart w:id="84" w:name="_Hlt26668975"/>
      <w:r>
        <w:rPr>
          <w:rFonts w:hint="eastAsia" w:ascii="宋体" w:hAnsi="宋体" w:eastAsia="宋体" w:cs="宋体"/>
          <w:color w:val="auto"/>
          <w:sz w:val="24"/>
          <w:szCs w:val="24"/>
          <w:highlight w:val="none"/>
          <w:shd w:val="clear" w:color="auto" w:fill="auto"/>
        </w:rPr>
        <w:t xml:space="preserve">11、证明谈判响应标的符合谈判文件规定的文件</w:t>
      </w:r>
      <w:bookmarkEnd w:id="74"/>
      <w:r/>
      <w:bookmarkEnd w:id="75"/>
      <w:r/>
      <w:bookmarkEnd w:id="76"/>
      <w:r/>
      <w:bookmarkEnd w:id="77"/>
      <w:r/>
      <w:bookmarkEnd w:id="78"/>
      <w:r/>
      <w:bookmarkEnd w:id="79"/>
      <w:r/>
      <w:bookmarkEnd w:id="80"/>
      <w:r/>
      <w:bookmarkEnd w:id="81"/>
      <w:r/>
      <w:r/>
    </w:p>
    <w:p>
      <w:pPr>
        <w:pStyle w:val="82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11.1供应商应按照谈判文件要求提交证明文件，证明其及谈判响应标的符合谈判文件规定。</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11.2谈判文件对证明文件无明确形式要求的，证明文件可以以文字资料、图纸和数据等形式提交。</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85" w:name="_Hlt26954731"/>
      <w:r/>
      <w:bookmarkStart w:id="86" w:name="_Hlt26670486"/>
      <w:r/>
      <w:bookmarkStart w:id="87" w:name="_Hlt26954846"/>
      <w:r/>
      <w:bookmarkStart w:id="88" w:name="_Hlt26954848"/>
      <w:r/>
      <w:bookmarkStart w:id="89" w:name="_Hlt26670482"/>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、商务要求响应及偏离表</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.1供应商需对谈判文件中的技术要求与商务要求逐项作出响应或偏离，并说明原因。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.2供应商可在响应文件中提供认为需要的其他技术文件或说明。</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0" w:name="_Toc14577359"/>
      <w:r/>
      <w:bookmarkStart w:id="91" w:name="_Toc49090510"/>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、谈判响应函</w:t>
      </w:r>
      <w:bookmarkEnd w:id="90"/>
      <w:r/>
      <w:bookmarkEnd w:id="91"/>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.1供应商应按照谈判文件中提供的格式完整、正确填写谈判响应函。</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2" w:name="_Toc49090511"/>
      <w:r/>
      <w:bookmarkStart w:id="93" w:name="_Toc14577360"/>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、谈判有效期</w:t>
      </w:r>
      <w:bookmarkEnd w:id="92"/>
      <w:r/>
      <w:bookmarkEnd w:id="93"/>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.1谈判有效期为采购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。谈判有效期比规定短的将被视为非实质性响应谈判文件而予以拒绝。</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、谈判有效期的延长</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.1在特殊情况下，采购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于原谈判有效期满之前，可向供应商提出延长谈判有效期的要求。这种要求与答复均应采用书面形式。供应商可以拒绝采购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的这一要求而放弃谈判，同意延长谈判有效期的供应商既不能要求也不允许修改其响应文件。受谈判有效期约束的所有权利与义务均延长至新的有效期。</w:t>
      </w:r>
      <w:r/>
    </w:p>
    <w:p>
      <w:pPr>
        <w:pStyle w:val="820"/>
        <w:ind w:firstLine="482"/>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bookmarkStart w:id="94" w:name="_Toc513029224"/>
      <w:r/>
      <w:bookmarkStart w:id="95" w:name="_Toc16938540"/>
      <w:r/>
      <w:bookmarkStart w:id="96" w:name="_Toc120614217"/>
      <w:r/>
      <w:bookmarkStart w:id="97" w:name="_Toc20823296"/>
      <w:r/>
      <w:bookmarkStart w:id="98" w:name="_Hlt26954739"/>
      <w:r/>
      <w:bookmarkStart w:id="99" w:name="_Hlt26954852"/>
      <w:r>
        <w:rPr>
          <w:rFonts w:hint="eastAsia" w:ascii="宋体" w:hAnsi="宋体" w:eastAsia="宋体" w:cs="宋体"/>
          <w:b/>
          <w:color w:val="auto"/>
          <w:sz w:val="24"/>
          <w:szCs w:val="24"/>
          <w:highlight w:val="none"/>
          <w:shd w:val="clear" w:color="auto" w:fill="auto"/>
        </w:rPr>
        <w:t xml:space="preserve">四、响应文件的递交</w:t>
      </w:r>
      <w:bookmarkEnd w:id="94"/>
      <w:r/>
      <w:bookmarkEnd w:id="95"/>
      <w:r/>
      <w:bookmarkEnd w:id="96"/>
      <w:r/>
      <w:bookmarkEnd w:id="97"/>
      <w:r/>
      <w:r/>
    </w:p>
    <w:p>
      <w:pPr>
        <w:pStyle w:val="820"/>
        <w:ind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0" w:name="_Toc20823297"/>
      <w:r/>
      <w:bookmarkStart w:id="101" w:name="_Toc462564084"/>
      <w:r/>
      <w:bookmarkStart w:id="102" w:name="_Toc513029225"/>
      <w:r/>
      <w:bookmarkStart w:id="103" w:name="_Toc16938541"/>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、电子谈判</w:t>
      </w:r>
      <w:bookmarkEnd w:id="100"/>
      <w:r/>
      <w:bookmarkEnd w:id="101"/>
      <w:r/>
      <w:bookmarkEnd w:id="102"/>
      <w:r/>
      <w:bookmarkEnd w:id="103"/>
      <w:r>
        <w:rPr>
          <w:rFonts w:hint="eastAsia" w:ascii="宋体" w:hAnsi="宋体" w:eastAsia="宋体" w:cs="宋体"/>
          <w:color w:val="auto"/>
          <w:sz w:val="24"/>
          <w:szCs w:val="24"/>
          <w:highlight w:val="none"/>
          <w:shd w:val="clear" w:color="auto" w:fill="auto"/>
        </w:rPr>
        <w:t xml:space="preserve">响应文件的递交</w:t>
      </w:r>
      <w:r/>
    </w:p>
    <w:p>
      <w:pPr>
        <w:pStyle w:val="820"/>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.1供应商应当按照《操作手册》规定，在提交响应文件截止时间前制作并上传电子响应文件。</w:t>
      </w:r>
      <w:bookmarkStart w:id="104" w:name="_Toc16938542"/>
      <w:r/>
      <w:bookmarkEnd w:id="104"/>
      <w:r/>
      <w:bookmarkStart w:id="105" w:name="_Toc20823298"/>
      <w:r/>
      <w:bookmarkEnd w:id="105"/>
      <w:r/>
      <w:bookmarkStart w:id="106" w:name="_Toc513029226"/>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、提交响应文件截止时间</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w:t>
      </w:r>
      <w:r>
        <w:rPr>
          <w:rFonts w:hint="eastAsia" w:ascii="宋体" w:hAnsi="宋体" w:eastAsia="宋体" w:cs="宋体"/>
          <w:i/>
          <w:color w:val="auto"/>
          <w:sz w:val="24"/>
          <w:szCs w:val="24"/>
          <w:highlight w:val="none"/>
          <w:u w:val="single"/>
          <w:shd w:val="clear" w:color="auto" w:fill="auto"/>
          <w:lang w:val="en-US" w:eastAsia="zh-CN"/>
        </w:rPr>
        <w:t xml:space="preserve">7</w:t>
      </w:r>
      <w:r>
        <w:rPr>
          <w:rFonts w:hint="eastAsia" w:ascii="宋体" w:hAnsi="宋体" w:eastAsia="宋体" w:cs="宋体"/>
          <w:i/>
          <w:color w:val="auto"/>
          <w:sz w:val="24"/>
          <w:szCs w:val="24"/>
          <w:highlight w:val="none"/>
          <w:u w:val="single"/>
          <w:shd w:val="clear" w:color="auto" w:fill="auto"/>
        </w:rPr>
        <w:t xml:space="preserve">.1供应商上传电子响应文件的时间不得迟于谈判公告中规定的提交响应文件截止时间。</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供应商应充分考虑到网络环境、网络带宽等风险因素，如因供应商自身原因造成的电子响应文件上传不成功的按照本谈判文件第二章第26.3.2条规定做无效响应处理。</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.2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可以按照规定，通过修改谈判文件酌情延长提交响应文件截止日期，在此情况下，供应商的所有权利和义务以及供应商受制的截止日期均应以延长后新的截止日期为准。</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7" w:name="_Toc16938543"/>
      <w:r/>
      <w:bookmarkStart w:id="108" w:name="_Toc20823299"/>
      <w:r/>
      <w:bookmarkStart w:id="109" w:name="_Toc513029227"/>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、响应文件</w:t>
      </w:r>
      <w:bookmarkEnd w:id="107"/>
      <w:r/>
      <w:bookmarkEnd w:id="108"/>
      <w:r/>
      <w:bookmarkEnd w:id="109"/>
      <w:r>
        <w:rPr>
          <w:rFonts w:hint="eastAsia" w:ascii="宋体" w:hAnsi="宋体" w:eastAsia="宋体" w:cs="宋体"/>
          <w:color w:val="auto"/>
          <w:sz w:val="24"/>
          <w:szCs w:val="24"/>
          <w:highlight w:val="none"/>
          <w:shd w:val="clear" w:color="auto" w:fill="auto"/>
        </w:rPr>
        <w:t xml:space="preserve">的拒收</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.1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0" w:name="_Toc513029228"/>
      <w:r/>
      <w:bookmarkStart w:id="111" w:name="_Toc16938544"/>
      <w:r/>
      <w:bookmarkStart w:id="112" w:name="_Toc20823300"/>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、响应文件的撤回和修改</w:t>
      </w:r>
      <w:bookmarkEnd w:id="110"/>
      <w:r/>
      <w:bookmarkEnd w:id="111"/>
      <w:r/>
      <w:bookmarkEnd w:id="112"/>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.1响应文件的撤回</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.1.1 电子响应文件的撤回</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.1.2供应商撤回电子响应文件，则认为其不再参与本项目谈判活动。</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.2响应文件的修改</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.3 在提交响应文件截止时间之后，供应商不得对其电子响应文件作任何修改。</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19</w:t>
      </w:r>
      <w:r>
        <w:rPr>
          <w:rFonts w:hint="eastAsia" w:ascii="宋体" w:hAnsi="宋体" w:eastAsia="宋体" w:cs="宋体"/>
          <w:color w:val="auto"/>
          <w:sz w:val="24"/>
          <w:szCs w:val="24"/>
          <w:highlight w:val="none"/>
          <w:shd w:val="clear" w:color="auto" w:fill="auto"/>
        </w:rPr>
        <w:t xml:space="preserve">.4 在提交响应文件截止时间至谈判文件中规定的谈判有效期满之间的这段时间内，供应商不得撤回其响应文件。</w:t>
      </w:r>
      <w:r/>
    </w:p>
    <w:p>
      <w:pPr>
        <w:pStyle w:val="820"/>
        <w:ind w:firstLine="482"/>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bookmarkStart w:id="113" w:name="_Toc120614218"/>
      <w:r/>
      <w:bookmarkStart w:id="114" w:name="_Toc20823301"/>
      <w:r/>
      <w:bookmarkStart w:id="115" w:name="_Toc16938545"/>
      <w:r/>
      <w:bookmarkStart w:id="116" w:name="_Toc513029229"/>
      <w:r>
        <w:rPr>
          <w:rFonts w:hint="eastAsia" w:ascii="宋体" w:hAnsi="宋体" w:eastAsia="宋体" w:cs="宋体"/>
          <w:b/>
          <w:color w:val="auto"/>
          <w:sz w:val="24"/>
          <w:szCs w:val="24"/>
          <w:highlight w:val="none"/>
          <w:shd w:val="clear" w:color="auto" w:fill="auto"/>
        </w:rPr>
        <w:t xml:space="preserve">五、响应文件的解密与评审</w:t>
      </w:r>
      <w:bookmarkEnd w:id="113"/>
      <w:r/>
      <w:bookmarkEnd w:id="114"/>
      <w:r/>
      <w:bookmarkEnd w:id="115"/>
      <w:r/>
      <w:bookmarkEnd w:id="116"/>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7" w:name="_Toc513029230"/>
      <w:r/>
      <w:bookmarkStart w:id="118" w:name="_Toc16938546"/>
      <w:r/>
      <w:bookmarkStart w:id="119" w:name="_Toc20823302"/>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w:t>
      </w:r>
      <w:bookmarkEnd w:id="117"/>
      <w:r/>
      <w:bookmarkEnd w:id="118"/>
      <w:r/>
      <w:bookmarkEnd w:id="119"/>
      <w:r>
        <w:rPr>
          <w:rFonts w:hint="eastAsia" w:ascii="宋体" w:hAnsi="宋体" w:eastAsia="宋体" w:cs="宋体"/>
          <w:color w:val="auto"/>
          <w:sz w:val="24"/>
          <w:szCs w:val="24"/>
          <w:highlight w:val="none"/>
          <w:shd w:val="clear" w:color="auto" w:fill="auto"/>
        </w:rPr>
        <w:t xml:space="preserve">响应文件解密</w:t>
      </w:r>
      <w:r/>
    </w:p>
    <w:p>
      <w:pPr>
        <w:pStyle w:val="820"/>
        <w:ind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.1供应商应当按照《操作手册》规定，在苏采云系统规定的时间内对谈判响应文件进行解密。</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0" w:name="_Toc513029231"/>
      <w:r/>
      <w:bookmarkStart w:id="121" w:name="_Toc16938547"/>
      <w:r/>
      <w:bookmarkStart w:id="122" w:name="_Toc20823303"/>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、谈判小组</w:t>
      </w:r>
      <w:bookmarkEnd w:id="120"/>
      <w:r/>
      <w:bookmarkEnd w:id="121"/>
      <w:r/>
      <w:bookmarkEnd w:id="122"/>
      <w:r/>
      <w:r/>
    </w:p>
    <w:p>
      <w:pPr>
        <w:pStyle w:val="82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.1采购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将组织谈判小组对响应文件进行评审。谈判小组由采购人代表和有关技术、经济等方面的专家组成，且人员构成符合政府采购有关规定。</w:t>
      </w:r>
      <w:r/>
    </w:p>
    <w:p>
      <w:pPr>
        <w:pStyle w:val="82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、评审过程的保密与公正</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.1谈判小组、采购人和采购工作人员、相关监督人员等与评审工作有关的人员，对评审情况以及在评审过程中获悉的国家秘密、商业秘密负有保密责任。</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.3在项目评审期间，采购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将设专门人员与供应商联系。</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.4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和谈判小组不向未成交的供应商解释未成交原因，也不公布评审过程中的相关细节。</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3" w:name="_Toc513029232"/>
      <w:r/>
      <w:bookmarkStart w:id="124" w:name="_Toc16938548"/>
      <w:r/>
      <w:bookmarkStart w:id="125" w:name="_Toc20823304"/>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3"/>
      <w:r/>
      <w:bookmarkEnd w:id="124"/>
      <w:r/>
      <w:bookmarkEnd w:id="125"/>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谈判小组并非对每个供应商都作澄清要求。</w:t>
      </w:r>
      <w:r/>
    </w:p>
    <w:p>
      <w:pPr>
        <w:pStyle w:val="82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 接到谈判小组澄清、说明和更正要求的供应商如未按规定做出澄清、说明和 更正，其风险由供应商自行承担。</w:t>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6" w:name="_Toc513029233"/>
      <w:r/>
      <w:bookmarkStart w:id="127" w:name="_Toc16938549"/>
      <w:r/>
      <w:bookmarkStart w:id="128" w:name="_Toc20823305"/>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、对响应文件的审</w:t>
      </w:r>
      <w:bookmarkEnd w:id="126"/>
      <w:r/>
      <w:bookmarkEnd w:id="127"/>
      <w:r/>
      <w:bookmarkEnd w:id="128"/>
      <w:r>
        <w:rPr>
          <w:rFonts w:hint="eastAsia" w:ascii="宋体" w:hAnsi="宋体" w:eastAsia="宋体" w:cs="宋体"/>
          <w:color w:val="auto"/>
          <w:sz w:val="24"/>
          <w:szCs w:val="24"/>
          <w:highlight w:val="none"/>
          <w:shd w:val="clear" w:color="auto" w:fill="auto"/>
        </w:rPr>
        <w:t xml:space="preserve">查</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.1响应文件审查分为资格审查和符合性审查。</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.1.1 资格审查：由谈判小组依据法律法规和谈判文件的规定，对响应文件中的资格证明文件进行审查，以确定供应商是否具备参加谈判的资格。</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谈判小组在进行资格审查的同时，将在“信用中国”网站（www.creditchina.gov.cn）查询供应商的信用记录，以确定供应商是否具备谈判资格,查询结果留存并归档。</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.1.2 符合性审查：依据谈判文件的规定，由谈判小组从响应文件的有效性、完整性和对谈判文件的响应程度进行审查，以确定是否对谈判文件的实质性要求作出响应。</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.2在详细评审之前，谈判小组将首先审查每份响应文件是否实质性响应了谈判文件的要求。实质性响应的响应文件应该是与谈判文件要求的条款、条件和规格相符，没有重大偏离或保留。</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所谓重大偏离或保留是指与谈判文件规定的实质性要求存在负偏离，或者在实质上与谈判文件不一致，而且限制了合同中买方和采购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.3未实质性响应谈判文件的情形</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.3.1供应商在苏采云系统规定的时间内未成功解密电子响应文件的。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.3.2供应商未按照谈判文件要求上传电子响应文件的。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.3.3同一供应商提交两个（含两个）以上不同的响应文件或者最后报价的。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.3.4供应商不具备谈判文件中规定资格要求的。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.3.5供应商的最后报价超过了采购预算。</w:t>
      </w:r>
      <w:r/>
    </w:p>
    <w:p>
      <w:pPr>
        <w:pStyle w:val="820"/>
        <w:ind w:firstLine="480"/>
        <w:jc w:val="both"/>
        <w:pageBreakBefore w:val="0"/>
        <w:spacing w:beforeAutospacing="0" w:afterAutospacing="0" w:line="460" w:lineRule="exact"/>
        <w:widowControl w:val="off"/>
        <w:rPr>
          <w:rFonts w:hint="eastAsia" w:ascii="宋体" w:hAnsi="宋体" w:eastAsia="宋体" w:cs="宋体"/>
          <w:i/>
          <w:color w:val="auto"/>
          <w:sz w:val="24"/>
          <w:szCs w:val="24"/>
          <w:highlight w:val="none"/>
          <w:u w:val="single"/>
          <w:shd w:val="clear" w:color="auto" w:fill="auto"/>
          <w:lang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.3.6不符合谈判文件中规定的实质性要求和条件的</w:t>
      </w:r>
      <w:r>
        <w:rPr>
          <w:rFonts w:hint="eastAsia" w:ascii="宋体" w:hAnsi="宋体" w:eastAsia="宋体" w:cs="宋体"/>
          <w:color w:val="auto"/>
          <w:sz w:val="24"/>
          <w:szCs w:val="24"/>
          <w:highlight w:val="none"/>
          <w:shd w:val="clear" w:color="auto" w:fill="auto"/>
          <w:lang w:eastAsia="zh-CN"/>
        </w:rPr>
        <w:t xml:space="preserve">。</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.3.8响应文件含有采购人不能接受的附加条件的。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响应文件未按照谈判文件要求加盖CA电子公章的。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.4未实质性响应谈判文件的响应文件按无效响应处理。</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 xml:space="preserve">不符</w:t>
      </w:r>
      <w:r>
        <w:rPr>
          <w:rFonts w:hint="eastAsia" w:ascii="宋体" w:hAnsi="宋体" w:eastAsia="宋体" w:cs="宋体"/>
          <w:color w:val="auto"/>
          <w:sz w:val="24"/>
          <w:szCs w:val="24"/>
          <w:highlight w:val="none"/>
          <w:shd w:val="clear" w:color="auto" w:fill="auto"/>
        </w:rPr>
        <w:t xml:space="preserve">合要求的偏离或保留而使其成为实质性响应的文件。</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9" w:name="_Toc16938550"/>
      <w:r/>
      <w:bookmarkStart w:id="130" w:name="_Toc513029234"/>
      <w:r/>
      <w:bookmarkStart w:id="131" w:name="_Toc20823306"/>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及谈判小组联系。</w:t>
      </w:r>
      <w:bookmarkEnd w:id="129"/>
      <w:r/>
      <w:bookmarkEnd w:id="130"/>
      <w:r/>
      <w:bookmarkEnd w:id="131"/>
      <w:r/>
      <w:r/>
    </w:p>
    <w:p>
      <w:pPr>
        <w:pStyle w:val="820"/>
        <w:ind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、谈判程序及成交原则</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.1谈判程序</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谈判文件不能详细列明采购标的的技术、服务要求，需经谈判由供应商提供最终设计方案或解决方案的，谈判结束后，谈判小组将按照少数服从多数的原则投票推荐</w:t>
      </w:r>
      <w:r>
        <w:rPr>
          <w:rFonts w:hint="eastAsia" w:ascii="宋体" w:hAnsi="宋体" w:eastAsia="宋体" w:cs="宋体"/>
          <w:color w:val="auto"/>
          <w:sz w:val="24"/>
          <w:szCs w:val="24"/>
          <w:highlight w:val="none"/>
          <w:shd w:val="clear" w:color="auto" w:fill="auto"/>
          <w:lang w:val="en-US" w:eastAsia="zh-CN"/>
        </w:rPr>
        <w:t xml:space="preserve">1-3家</w:t>
      </w:r>
      <w:r>
        <w:rPr>
          <w:rFonts w:hint="eastAsia" w:ascii="宋体" w:hAnsi="宋体" w:eastAsia="宋体" w:cs="宋体"/>
          <w:color w:val="auto"/>
          <w:sz w:val="24"/>
          <w:szCs w:val="24"/>
          <w:highlight w:val="none"/>
          <w:shd w:val="clear" w:color="auto" w:fill="auto"/>
        </w:rPr>
        <w:t xml:space="preserve">供应商的设计方案或者解决方案，在苏采云系统中向其发布“最后报价要求函”及最后报价格式表，要求其在规定时间内提交最后报价。</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成交原则</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27.2.1谈判小组将从质量和服务均能满足谈判文件实质性响应要求的供应商中，按照最后报价由低到高顺序推荐3名成交候选供应商，并编写评审报告。采购人从评审报告提出的成交候选供应商中，根据质量和服务均能满足谈判文件实质性响应要求且最后报价最低的原则确定成交供应商，最终谈判报价相同的，则由采购人采用抽签形式确定成交供应商。</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采购人确定成交供应商后，采购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发布成交结果公告，公告期限为1个工作日。</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采购活动终止的情况</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出现下列情形之一的，本次竞争性谈判采购活动将被终止：</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.1因情况变化，不再符合规定的竞争性谈判采购方式适用情形的。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.2出现影响采购公正的违法、违规行为的。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.3在苏采云系统规定时间内成功解密电子响应文件的供应商不足3家的。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28、成交供应商被取消成交资格情形</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若有充分证据证明，成交供应商出现下列情况之一的，一经查实，将被取消成交资格：</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28.1提供虚假材料谋取成交的。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28.2与评审专家、采购人、其他供应商恶意串通的。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28.3向评审专家、采购人或采购工作人员行贿或者提供其他不正当利益的。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28.4恶意竞争，最后报价明显低于其自身合理成本且又无法提供证明的。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28.5不满足本谈判文件规定的实质性要求，但在评审过程中又未被谈判小组发现的。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28.6成交后无正当理由拒不与采购人签订政府采购合同或者未按照谈判文件确定的事项签订政府采购合同的。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28.7将政府采购合同转包的。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2" w:name="_Toc200451960"/>
      <w:r>
        <w:rPr>
          <w:rFonts w:hint="eastAsia" w:ascii="宋体" w:hAnsi="宋体" w:eastAsia="宋体" w:cs="宋体"/>
          <w:color w:val="auto"/>
          <w:sz w:val="24"/>
          <w:szCs w:val="24"/>
          <w:highlight w:val="none"/>
          <w:shd w:val="clear" w:color="auto" w:fill="auto"/>
        </w:rPr>
        <w:t xml:space="preserve">29、质疑处理</w:t>
      </w:r>
      <w:bookmarkEnd w:id="132"/>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结果使自己的权益受到损害的，可以在知道或应知其权益受到损害之日起七个工作日内，以书面形式根据下述29.4条款的规定向采购中心或采购人提出质疑。上述应知其权益受到损害之日，是指：</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29.4 供应商（含潜在供应商）对采购方式、采购需求、供应商资格条件、评审方法与评审标准、合同文本的询问、质疑请向采购人或采购代理机构提出，由采购人负责答复。采购人及采购代理机构只接收以纸质原件形式送达的质疑,采购人不接受未填写快递运单的快件。</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未参加谈判活动的供应商或在谈判活动中自身权益未受到损害的供应商所提出的质疑。</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29.5.5供应商组成联合体参加谈判，联合体中任何一方或多方未按要求签字、盖章、加盖公章的质疑。</w:t>
      </w:r>
      <w:r/>
    </w:p>
    <w:p>
      <w:pPr>
        <w:pStyle w:val="820"/>
        <w:ind w:firstLine="468"/>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820"/>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820"/>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0"/>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0"/>
        <w:jc w:val="both"/>
        <w:keepLines/>
        <w:keepNext/>
        <w:pageBreakBefore w:val="0"/>
        <w:spacing w:before="145" w:beforeAutospacing="0" w:after="145" w:afterAutospacing="0" w:line="460" w:lineRule="exact"/>
        <w:widowControl w:val="off"/>
        <w:rPr>
          <w:rFonts w:hint="eastAsia" w:ascii="宋体" w:hAnsi="宋体" w:eastAsia="宋体" w:cs="宋体"/>
          <w:color w:val="auto"/>
          <w:sz w:val="24"/>
          <w:szCs w:val="24"/>
          <w:highlight w:val="none"/>
          <w:shd w:val="clear" w:color="auto" w:fill="auto"/>
        </w:rPr>
      </w:pPr>
      <w:r/>
      <w:bookmarkStart w:id="133" w:name="_Toc20823308"/>
      <w:r/>
      <w:bookmarkStart w:id="134" w:name="_Toc16938552"/>
      <w:r/>
      <w:bookmarkStart w:id="135" w:name="_Toc120614220"/>
      <w:r/>
      <w:bookmarkStart w:id="136" w:name="_Toc513029236"/>
      <w:r>
        <w:rPr>
          <w:rFonts w:hint="eastAsia" w:ascii="宋体" w:hAnsi="宋体" w:eastAsia="宋体" w:cs="宋体"/>
          <w:b/>
          <w:color w:val="auto"/>
          <w:sz w:val="24"/>
          <w:szCs w:val="24"/>
          <w:highlight w:val="none"/>
          <w:shd w:val="clear" w:color="auto" w:fill="auto"/>
        </w:rPr>
        <w:t xml:space="preserve">七、授予合同</w:t>
      </w:r>
      <w:bookmarkEnd w:id="133"/>
      <w:r/>
      <w:bookmarkEnd w:id="134"/>
      <w:r/>
      <w:bookmarkEnd w:id="135"/>
      <w:r/>
      <w:bookmarkEnd w:id="136"/>
      <w:r/>
      <w:r/>
    </w:p>
    <w:p>
      <w:pPr>
        <w:pStyle w:val="820"/>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7" w:name="_Toc513029237"/>
      <w:r/>
      <w:bookmarkStart w:id="138" w:name="_Toc16938553"/>
      <w:r/>
      <w:bookmarkStart w:id="139" w:name="_Toc20823309"/>
      <w:r>
        <w:rPr>
          <w:rFonts w:hint="eastAsia" w:ascii="宋体" w:hAnsi="宋体" w:eastAsia="宋体" w:cs="宋体"/>
          <w:color w:val="auto"/>
          <w:sz w:val="24"/>
          <w:szCs w:val="24"/>
          <w:highlight w:val="none"/>
          <w:shd w:val="clear" w:color="auto" w:fill="auto"/>
        </w:rPr>
        <w:t xml:space="preserve">31. 签订合同</w:t>
      </w:r>
      <w:bookmarkEnd w:id="137"/>
      <w:r/>
      <w:bookmarkEnd w:id="138"/>
      <w:r/>
      <w:bookmarkEnd w:id="139"/>
      <w:r/>
      <w:r/>
    </w:p>
    <w:p>
      <w:pPr>
        <w:pStyle w:val="820"/>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31.l成交供应商应当在成交通知书发出之日起三十日内，按照谈判文件确定的事项与采购人签订政府采购合同。</w:t>
      </w:r>
      <w:r/>
    </w:p>
    <w:p>
      <w:pPr>
        <w:pStyle w:val="820"/>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31.2谈判文件、成交供应商的响应文件及谈判过程中有关澄清、承诺文件均应作为合同附件。</w:t>
      </w:r>
      <w:r/>
    </w:p>
    <w:p>
      <w:pPr>
        <w:pStyle w:val="820"/>
        <w:ind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820"/>
        <w:ind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0"/>
        <w:numPr>
          <w:ilvl w:val="0"/>
          <w:numId w:val="0"/>
        </w:numPr>
        <w:ind w:left="474"/>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20"/>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w:t>
      </w:r>
      <w:r>
        <w:rPr>
          <w:rFonts w:hint="eastAsia" w:ascii="宋体" w:hAnsi="宋体" w:eastAsia="宋体" w:cs="宋体"/>
          <w:color w:val="auto"/>
          <w:sz w:val="24"/>
          <w:szCs w:val="24"/>
          <w:highlight w:val="none"/>
          <w:shd w:val="clear" w:color="auto" w:fill="auto"/>
          <w:lang w:val="en-US" w:eastAsia="zh-CN"/>
        </w:rPr>
        <w:t xml:space="preserve">谈判公告</w:t>
      </w:r>
      <w:r>
        <w:rPr>
          <w:rFonts w:hint="eastAsia" w:ascii="宋体" w:hAnsi="宋体" w:eastAsia="宋体" w:cs="宋体"/>
          <w:color w:val="auto"/>
          <w:sz w:val="24"/>
          <w:szCs w:val="24"/>
          <w:highlight w:val="none"/>
          <w:shd w:val="clear" w:color="auto" w:fill="auto"/>
        </w:rPr>
        <w:t xml:space="preserve">》。</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20"/>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46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w:t>
      </w:r>
      <w:r/>
    </w:p>
    <w:p>
      <w:pPr>
        <w:pStyle w:val="978"/>
        <w:ind w:firstLine="560"/>
        <w:spacing w:line="46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成交供应商在签订合同前向采购人缴纳履约保证金，履约保证金金额为成交价的10%供应商在收到中标通知书后，须在7日内向招标人足额提交履约保证金，否则招标人可以取消其中标资格。履约保证金的缴纳形式：</w:t>
      </w:r>
      <w:r/>
    </w:p>
    <w:p>
      <w:pPr>
        <w:ind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78"/>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pStyle w:val="978"/>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履约保证金退还时间：项目完工验收合格后无息一次性退还。</w:t>
      </w:r>
      <w:r/>
    </w:p>
    <w:p>
      <w:pPr>
        <w:ind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20"/>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ind w:firstLine="420"/>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820"/>
        <w:ind w:firstLine="480"/>
        <w:jc w:val="both"/>
        <w:spacing w:beforeAutospacing="0" w:afterAutospacing="0" w:line="0" w:lineRule="atLeast"/>
        <w:rPr>
          <w:color w:val="auto"/>
          <w:highlight w:val="none"/>
          <w:shd w:val="clear" w:color="auto" w:fill="auto"/>
        </w:rPr>
      </w:pPr>
      <w:r/>
      <w:bookmarkStart w:id="140" w:name="_Toc20823315"/>
      <w:r/>
      <w:bookmarkStart w:id="141" w:name="_Toc16938559"/>
      <w:r/>
      <w:bookmarkStart w:id="142" w:name="_Toc513029243"/>
      <w:r>
        <w:rPr>
          <w:rFonts w:hint="eastAsia" w:ascii="宋体" w:hAnsi="宋体" w:eastAsia="宋体" w:cs="宋体"/>
          <w:color w:val="auto"/>
          <w:highlight w:val="none"/>
          <w:shd w:val="clear" w:color="auto" w:fill="auto"/>
        </w:rPr>
        <w:t xml:space="preserve">以下为成交后</w:t>
      </w:r>
      <w:r>
        <w:rPr>
          <w:rFonts w:hint="eastAsia" w:ascii="宋体" w:hAnsi="宋体" w:eastAsia="宋体" w:cs="宋体"/>
          <w:color w:val="auto"/>
          <w:highlight w:val="none"/>
          <w:shd w:val="clear" w:color="auto" w:fill="auto"/>
          <w:lang w:eastAsia="zh-CN"/>
        </w:rPr>
        <w:t xml:space="preserve">签订</w:t>
      </w:r>
      <w:r>
        <w:rPr>
          <w:rFonts w:hint="eastAsia" w:ascii="宋体" w:hAnsi="宋体" w:eastAsia="宋体" w:cs="宋体"/>
          <w:color w:val="auto"/>
          <w:highlight w:val="none"/>
          <w:shd w:val="clear" w:color="auto" w:fill="auto"/>
        </w:rPr>
        <w:t xml:space="preserve">本项目合同的通用条款，成交供应商不得提出实质性的修改。</w:t>
      </w:r>
      <w:bookmarkEnd w:id="140"/>
      <w:r/>
      <w:bookmarkEnd w:id="141"/>
      <w:r/>
      <w:bookmarkEnd w:id="142"/>
      <w:r/>
      <w:r/>
    </w:p>
    <w:p>
      <w:pPr>
        <w:jc w:val="center"/>
        <w:keepLines w:val="0"/>
        <w:keepNext w:val="0"/>
        <w:pageBreakBefore w:val="0"/>
        <w:spacing w:line="480" w:lineRule="auto"/>
        <w:widowControl/>
        <w:rPr>
          <w:rFonts w:hint="eastAsia" w:ascii="宋体" w:hAnsi="宋体" w:eastAsia="宋体" w:cs="宋体"/>
          <w:sz w:val="28"/>
          <w:szCs w:val="28"/>
        </w:rPr>
      </w:pPr>
      <w:r/>
      <w:bookmarkStart w:id="143" w:name="_Toc479757211"/>
      <w:r/>
      <w:bookmarkStart w:id="144" w:name="_Toc16938590"/>
      <w:r/>
      <w:bookmarkStart w:id="145" w:name="_Toc20823346"/>
      <w:r/>
      <w:bookmarkStart w:id="146" w:name="_Toc462564139"/>
      <w:r/>
      <w:bookmarkStart w:id="147" w:name="_Toc120614244"/>
      <w:r/>
      <w:bookmarkStart w:id="148" w:name="_Hlt16619369"/>
      <w:r/>
      <w:bookmarkStart w:id="149" w:name="_Hlt16619350"/>
      <w:r>
        <w:rPr>
          <w:rFonts w:hint="eastAsia" w:ascii="宋体" w:hAnsi="宋体" w:eastAsia="宋体" w:cs="宋体"/>
          <w:sz w:val="28"/>
          <w:szCs w:val="28"/>
        </w:rPr>
        <w:t xml:space="preserve">第一部分     协议书</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委托人（全称）： </w:t>
      </w:r>
      <w:r>
        <w:rPr>
          <w:rFonts w:hint="eastAsia" w:ascii="宋体" w:hAnsi="宋体" w:eastAsia="宋体" w:cs="宋体"/>
          <w:lang w:eastAsia="zh-CN"/>
        </w:rPr>
        <w:t xml:space="preserve">盐城市大丰区</w:t>
      </w:r>
      <w:r>
        <w:rPr>
          <w:rFonts w:hint="eastAsia" w:ascii="宋体" w:hAnsi="宋体" w:eastAsia="宋体" w:cs="宋体"/>
          <w:lang w:val="en-US" w:eastAsia="zh-CN"/>
        </w:rPr>
        <w:t xml:space="preserve">新丰</w:t>
      </w:r>
      <w:r>
        <w:rPr>
          <w:rFonts w:hint="eastAsia" w:ascii="宋体" w:hAnsi="宋体" w:eastAsia="宋体" w:cs="宋体"/>
          <w:lang w:eastAsia="zh-CN"/>
        </w:rPr>
        <w:t xml:space="preserve">镇人民政府 </w:t>
      </w:r>
      <w:r>
        <w:rPr>
          <w:rFonts w:hint="eastAsia" w:ascii="宋体" w:hAnsi="宋体" w:eastAsia="宋体" w:cs="宋体"/>
        </w:rPr>
        <w:t xml:space="preserve"> </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监理人（全称）：                               </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根据《中华人民共和国民法典》、《中华人民共和国建筑法》及其他有关法律、法规，遵循平等、自愿、公平和诚信的原则，双方就下述工程委托监理与相关服务事项协商一致，订立本合同。</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一、工程概况</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1.工程名称：</w:t>
      </w:r>
      <w:r>
        <w:rPr>
          <w:rFonts w:hint="eastAsia" w:ascii="宋体" w:hAnsi="宋体" w:eastAsia="宋体" w:cs="宋体"/>
          <w:b/>
          <w:bCs/>
          <w:u w:val="single"/>
          <w:lang w:eastAsia="zh-CN"/>
        </w:rPr>
        <w:t xml:space="preserve">2025年度江苏省盐城市大丰区新丰镇高标准农田新建项目（第三批超长期国债）监理服务（裕北片、小团片）</w:t>
      </w:r>
      <w:r>
        <w:rPr>
          <w:rFonts w:hint="eastAsia" w:ascii="宋体" w:hAnsi="宋体" w:eastAsia="宋体" w:cs="宋体"/>
        </w:rPr>
        <w:t xml:space="preserve">；</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2.工程地点：</w:t>
      </w:r>
      <w:r>
        <w:rPr>
          <w:rFonts w:hint="eastAsia" w:ascii="宋体" w:hAnsi="宋体" w:eastAsia="宋体" w:cs="宋体"/>
          <w:b/>
          <w:bCs/>
          <w:u w:val="single"/>
          <w:lang w:eastAsia="zh-CN"/>
        </w:rPr>
        <w:t xml:space="preserve"> 大丰区新丰镇裕北片、小团片  </w:t>
      </w:r>
      <w:r>
        <w:rPr>
          <w:rFonts w:hint="eastAsia" w:ascii="宋体" w:hAnsi="宋体" w:eastAsia="宋体" w:cs="宋体"/>
        </w:rPr>
        <w:t xml:space="preserve">；</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3.工程规模：</w:t>
      </w:r>
      <w:r>
        <w:rPr>
          <w:rFonts w:hint="eastAsia" w:ascii="宋体" w:hAnsi="宋体" w:eastAsia="宋体" w:cs="宋体"/>
          <w:b/>
          <w:bCs/>
          <w:u w:val="single"/>
          <w:lang w:val="en-US" w:eastAsia="zh-CN"/>
        </w:rPr>
        <w:t xml:space="preserve"> 建设投资约4560万元 </w:t>
      </w:r>
      <w:r>
        <w:rPr>
          <w:rFonts w:hint="eastAsia" w:ascii="宋体" w:hAnsi="宋体" w:eastAsia="宋体" w:cs="宋体"/>
        </w:rPr>
        <w:t xml:space="preserve">；</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二、词语限定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协议书中相关词语的含义与通用条件中的定义与解释同。</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三、组成本合同的文件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1.协议书；</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2.中标通知书；</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3.投标文件；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4.专用条件；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5.通用条件；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6.附录，即：</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附录 A  相关服务的范围和内容</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附录 B  委托人派遣的人员和提供的房屋、资料、设备</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本合同签订后，双方依法签订的补充协议也是本合同文件的组成分。</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四、总监理工程师</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总监理工程师姓名：              ，身份证号码：            ，注册</w:t>
      </w:r>
      <w:r>
        <w:rPr>
          <w:rFonts w:hint="eastAsia" w:ascii="宋体" w:hAnsi="宋体" w:eastAsia="宋体" w:cs="宋体"/>
          <w:lang w:val="en-US" w:eastAsia="zh-CN"/>
        </w:rPr>
        <w:t xml:space="preserve">号</w:t>
      </w:r>
      <w:r>
        <w:rPr>
          <w:rFonts w:hint="eastAsia" w:ascii="宋体" w:hAnsi="宋体" w:eastAsia="宋体" w:cs="宋体"/>
        </w:rPr>
        <w:t xml:space="preserve">：     。</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五、合同价</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中标价（大写）： </w:t>
      </w:r>
      <w:r>
        <w:rPr>
          <w:rFonts w:hint="eastAsia" w:ascii="宋体" w:hAnsi="宋体" w:eastAsia="宋体" w:cs="宋体"/>
          <w:u w:val="single"/>
        </w:rPr>
        <w:t xml:space="preserve">               </w:t>
      </w:r>
      <w:r>
        <w:rPr>
          <w:rFonts w:hint="eastAsia" w:ascii="宋体" w:hAnsi="宋体" w:eastAsia="宋体" w:cs="宋体"/>
        </w:rPr>
        <w:t xml:space="preserve">；（小写）：</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包括：本项目招标文件规定的一切费用， 中标价不因工程最终审定价款、不因工期提前或延误而调整。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本项目采用固定总价合同，无论工程建设周期、工程造价变更、政策性文件调整等除不可抗力事件发生中标价不予调整。实际项目资金以上级下达的计划指标为准。</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六、期限</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1.监理期限：所监理工程的时限包括施工准备阶段、施工阶段和保修阶段，其中施工阶段的监理期限为自所监理工程开工之日起至工程竣工验收合格之日止。</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七、双方承诺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1.监理人向委托人承诺，按照本合同约定提供监理与相关服务。</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2.委托人向监理人承诺，按照本合同约定派遣相应的人员，提供房屋、资料、设备，并按本合同约定支付酬金。</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八、合同订立</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1.订立时间：202</w:t>
      </w:r>
      <w:r>
        <w:rPr>
          <w:rFonts w:hint="eastAsia" w:ascii="宋体" w:hAnsi="宋体" w:eastAsia="宋体" w:cs="宋体"/>
          <w:lang w:val="en-US" w:eastAsia="zh-CN"/>
        </w:rPr>
        <w:t xml:space="preserve">5</w:t>
      </w:r>
      <w:r>
        <w:rPr>
          <w:rFonts w:hint="eastAsia" w:ascii="宋体" w:hAnsi="宋体" w:eastAsia="宋体" w:cs="宋体"/>
        </w:rPr>
        <w:t xml:space="preserve">年         月        日。</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2.订立地点：</w:t>
      </w:r>
      <w:r>
        <w:rPr>
          <w:rFonts w:hint="eastAsia" w:ascii="宋体" w:hAnsi="宋体" w:eastAsia="宋体" w:cs="宋体"/>
          <w:lang w:eastAsia="zh-CN"/>
        </w:rPr>
        <w:t xml:space="preserve">盐城市大丰区</w:t>
      </w:r>
      <w:r>
        <w:rPr>
          <w:rFonts w:hint="eastAsia" w:ascii="宋体" w:hAnsi="宋体" w:eastAsia="宋体" w:cs="宋体"/>
          <w:lang w:val="en-US" w:eastAsia="zh-CN"/>
        </w:rPr>
        <w:t xml:space="preserve">新丰</w:t>
      </w:r>
      <w:r>
        <w:rPr>
          <w:rFonts w:hint="eastAsia" w:ascii="宋体" w:hAnsi="宋体" w:eastAsia="宋体" w:cs="宋体"/>
          <w:lang w:eastAsia="zh-CN"/>
        </w:rPr>
        <w:t xml:space="preserve">镇人民政府</w:t>
      </w:r>
      <w:r>
        <w:rPr>
          <w:rFonts w:hint="eastAsia" w:ascii="宋体" w:hAnsi="宋体" w:eastAsia="宋体" w:cs="宋体"/>
        </w:rPr>
        <w:t xml:space="preserve">。</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3.本合同一式陆份，具有同等法律效力，双方各执叁份。</w:t>
      </w:r>
      <w:r/>
    </w:p>
    <w:p>
      <w:pPr>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t xml:space="preserve">委托人：     （盖章）           </w:t>
      </w:r>
      <w:r>
        <w:rPr>
          <w:rFonts w:hint="eastAsia" w:ascii="宋体" w:hAnsi="宋体" w:eastAsia="宋体" w:cs="宋体"/>
          <w:lang w:val="en-US" w:eastAsia="zh-CN"/>
        </w:rPr>
        <w:t xml:space="preserve">           </w:t>
      </w:r>
      <w:r>
        <w:rPr>
          <w:rFonts w:hint="eastAsia" w:ascii="宋体" w:hAnsi="宋体" w:eastAsia="宋体" w:cs="宋体"/>
        </w:rPr>
        <w:t xml:space="preserve">  监理人：  （盖章）                  </w:t>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t xml:space="preserve">法定代表人或其授权              </w:t>
      </w:r>
      <w:r>
        <w:rPr>
          <w:rFonts w:hint="eastAsia" w:ascii="宋体" w:hAnsi="宋体" w:eastAsia="宋体" w:cs="宋体"/>
          <w:lang w:val="en-US" w:eastAsia="zh-CN"/>
        </w:rPr>
        <w:t xml:space="preserve">            </w:t>
      </w:r>
      <w:r>
        <w:rPr>
          <w:rFonts w:hint="eastAsia" w:ascii="宋体" w:hAnsi="宋体" w:eastAsia="宋体" w:cs="宋体"/>
        </w:rPr>
        <w:t xml:space="preserve"> 法定代表人或其授权</w:t>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t xml:space="preserve">的代理人：（签字）              </w:t>
      </w:r>
      <w:r>
        <w:rPr>
          <w:rFonts w:hint="eastAsia" w:ascii="宋体" w:hAnsi="宋体" w:eastAsia="宋体" w:cs="宋体"/>
          <w:lang w:val="en-US" w:eastAsia="zh-CN"/>
        </w:rPr>
        <w:t xml:space="preserve">             </w:t>
      </w:r>
      <w:r>
        <w:rPr>
          <w:rFonts w:hint="eastAsia" w:ascii="宋体" w:hAnsi="宋体" w:eastAsia="宋体" w:cs="宋体"/>
        </w:rPr>
        <w:t xml:space="preserve"> 的代理人：（签字）           </w:t>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t xml:space="preserve">开户银行：                      </w:t>
      </w:r>
      <w:r>
        <w:rPr>
          <w:rFonts w:hint="eastAsia" w:ascii="宋体" w:hAnsi="宋体" w:eastAsia="宋体" w:cs="宋体"/>
          <w:lang w:val="en-US" w:eastAsia="zh-CN"/>
        </w:rPr>
        <w:t xml:space="preserve">             </w:t>
      </w:r>
      <w:r>
        <w:rPr>
          <w:rFonts w:hint="eastAsia" w:ascii="宋体" w:hAnsi="宋体" w:eastAsia="宋体" w:cs="宋体"/>
        </w:rPr>
        <w:t xml:space="preserve"> 开户银行：                   </w:t>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t xml:space="preserve">账号：                           </w:t>
      </w:r>
      <w:r>
        <w:rPr>
          <w:rFonts w:hint="eastAsia" w:ascii="宋体" w:hAnsi="宋体" w:eastAsia="宋体" w:cs="宋体"/>
          <w:lang w:val="en-US" w:eastAsia="zh-CN"/>
        </w:rPr>
        <w:t xml:space="preserve">              </w:t>
      </w:r>
      <w:r>
        <w:rPr>
          <w:rFonts w:hint="eastAsia" w:ascii="宋体" w:hAnsi="宋体" w:eastAsia="宋体" w:cs="宋体"/>
        </w:rPr>
        <w:t xml:space="preserve">账号：                        </w:t>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0"/>
        <w:keepLines w:val="0"/>
        <w:keepNext w:val="0"/>
        <w:pageBreakBefore w:val="0"/>
        <w:widowControl/>
        <w:rPr>
          <w:rFonts w:hint="eastAsia" w:ascii="宋体" w:hAnsi="宋体" w:eastAsia="宋体" w:cs="宋体"/>
        </w:rPr>
      </w:pPr>
      <w:r>
        <w:rPr>
          <w:rFonts w:hint="eastAsia" w:ascii="宋体" w:hAnsi="宋体" w:eastAsia="宋体" w:cs="宋体"/>
        </w:rPr>
        <w:t xml:space="preserve">电话：                           </w:t>
      </w:r>
      <w:r>
        <w:rPr>
          <w:rFonts w:hint="eastAsia" w:ascii="宋体" w:hAnsi="宋体" w:eastAsia="宋体" w:cs="宋体"/>
          <w:lang w:val="en-US" w:eastAsia="zh-CN"/>
        </w:rPr>
        <w:t xml:space="preserve">              </w:t>
      </w:r>
      <w:r>
        <w:rPr>
          <w:rFonts w:hint="eastAsia" w:ascii="宋体" w:hAnsi="宋体" w:eastAsia="宋体" w:cs="宋体"/>
        </w:rPr>
        <w:t xml:space="preserve">电话：                         </w:t>
      </w:r>
      <w:r/>
    </w:p>
    <w:p>
      <w:pPr>
        <w:keepLines w:val="0"/>
        <w:keepNext w:val="0"/>
        <w:pageBreakBefore w:val="0"/>
        <w:widowControl/>
        <w:rPr>
          <w:rFonts w:hint="eastAsia" w:ascii="宋体" w:hAnsi="宋体" w:eastAsia="宋体" w:cs="宋体"/>
        </w:rPr>
      </w:pPr>
      <w:r>
        <w:rPr>
          <w:rFonts w:hint="eastAsia" w:ascii="宋体" w:hAnsi="宋体" w:eastAsia="宋体" w:cs="宋体"/>
        </w:rPr>
      </w:r>
      <w:r/>
    </w:p>
    <w:p>
      <w:pPr>
        <w:keepLines w:val="0"/>
        <w:keepNext w:val="0"/>
        <w:pageBreakBefore w:val="0"/>
        <w:widowControl/>
        <w:rPr>
          <w:rFonts w:hint="eastAsia" w:ascii="宋体" w:hAnsi="宋体" w:eastAsia="宋体" w:cs="宋体"/>
        </w:rPr>
      </w:pPr>
      <w:r>
        <w:rPr>
          <w:rFonts w:hint="eastAsia" w:ascii="宋体" w:hAnsi="宋体" w:eastAsia="宋体" w:cs="宋体"/>
        </w:rPr>
        <w:t xml:space="preserve">        </w:t>
      </w:r>
      <w:r/>
    </w:p>
    <w:p>
      <w:pPr>
        <w:keepLines w:val="0"/>
        <w:keepNext w:val="0"/>
        <w:pageBreakBefore w:val="0"/>
        <w:widowControl/>
        <w:rPr>
          <w:rFonts w:hint="eastAsia" w:ascii="宋体" w:hAnsi="宋体" w:eastAsia="宋体" w:cs="宋体"/>
        </w:rPr>
        <w:sectPr>
          <w:footerReference w:type="default" r:id="rId9"/>
          <w:footnotePr/>
          <w:endnotePr/>
          <w:type w:val="nextPage"/>
          <w:pgSz w:w="11910" w:h="16845" w:orient="portrait"/>
          <w:pgMar w:top="1429" w:right="1786" w:bottom="1115" w:left="1786" w:header="0" w:footer="881" w:gutter="0"/>
          <w:pgNumType w:start="0"/>
          <w:cols w:num="1" w:sep="0" w:space="720" w:equalWidth="1"/>
          <w:docGrid w:linePitch="360"/>
        </w:sectPr>
      </w:pPr>
      <w:r>
        <w:rPr>
          <w:rFonts w:hint="eastAsia" w:ascii="宋体" w:hAnsi="宋体" w:eastAsia="宋体" w:cs="宋体"/>
        </w:rPr>
      </w:r>
      <w:r/>
    </w:p>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第二部分      通用条件</w:t>
      </w:r>
      <w:r/>
    </w:p>
    <w:p>
      <w:pPr>
        <w:keepLines w:val="0"/>
        <w:keepNext w:val="0"/>
        <w:pageBreakBefore w:val="0"/>
        <w:widowControl/>
        <w:rPr>
          <w:rFonts w:hint="eastAsia" w:ascii="宋体" w:hAnsi="宋体" w:eastAsia="宋体" w:cs="宋体"/>
        </w:rPr>
      </w:pPr>
      <w:r>
        <w:rPr>
          <w:rFonts w:hint="eastAsia" w:ascii="宋体" w:hAnsi="宋体" w:eastAsia="宋体" w:cs="宋体"/>
        </w:rPr>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1.定义与解释</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1.1定义</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除根据上下文另有其意义外，组成本合同的全部文件中的下列名词和用语应具有本款所赋予的含义：</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1.1.1“工程”是指按照本合同约定实施监理与相关服务的建设工程。</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1.1.2“委托人”是指本合同中委托监理与相关服务的一方，及其合法的继承人或受让人。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1.1.3“监理人”是指本合同中提供监理与相关服务的一方，及其合法的继承人。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1.1.4“承包人”是指在工程范围内与委托人签订勘察、设计、施工等有关合同的当事人，及其合法的继承人。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1.1.5“监理”是指监理人受委托人的委托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1.1.6“相关服务”是指监理人受委托人的委托 ，按照本合同约定，在勘察、设计、保修等阶段提供的服务活动。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1.1.7“正常工作”指本合同订立时通用条件和专用条件中约定的监理人的工作。</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1.1.8“附加工作”是指本合同约定的正常工作以外监理人的工作。</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1.1.9“项目监理机构”是指监理人派驻工程负责履行本合同的组织机构。</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1.1.10“总监理工程师”是指由监理人的法定代表人书面授权，全面负责履行本合同、主持项目监理机构工作的注册监理工程师。</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1.1.11“酬金”是指监理人履行本合同义务，委托人按照本合同约定给付监理人的金额。</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1.1.12“正常工作酬金”是指监理人完成正常工作，委托人应给付监理人并在协议书中载明的签约酬金额。</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1.1.13“附加工作酬金”是指监理人完成附加工作，委托人应给付监理人的金额。</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1.1.14“一方”是指委托人或监理人；“双方”是指委托人和监理人；“第三方”是指除委托人和监理人以外的有关方。</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1.1.15“书面形式”是指合同书、信件和数据电文（包括电报、电传、传真、电子数据交换和电子邮件）等可以有形地表现所载内容的形式。</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1.1.16“天”是指第一天零时至第二天零时的时间。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1.1.17“月”是指按公历从一个月中任何一天开始的一个公历月时间。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1.1.18“不可抗力”是指委托人和监理人在订立本合同时不可预见，在工程施工过程中不可避免发生并不能克服的自然灾害和社会性突发事件，如地震、海啸、瘟疫、水灾、骚乱、暴动、战争和专用条件约定的其他情形。</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1.2解释</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1.2.1本合同使用中文书写、解释和说明。如专用条件约定使用两种及以上语言文字时，应以中文为准。</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1.2.2组成本合同的下列文件彼此应能相互解释、互为说明。除专用条件另有约定外，本合同文件的解释顺序如下：</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（1）协议书；</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 中标通知书（适用于招标工程）或委托书（适用于非招标工程）；</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（3）专用条件及附录 A、附录 B；</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（4）通用条件；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（5）投标文件（适用于招标工程）或监理与相关服务建议书（适用于非招标工程）。</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双方签订的补充协议与其他文件发生矛盾或歧义时，属于同一类内容的文件，应以最新签署的为准。</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2.监理人的义务</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2.1监理的范围和工作内容</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2.1.1监理范围在专用条件中约定。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2.1.2除专用条件另有约定外，监理工作内容包括：</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（1）收到工程设计文件后编制监理规划，并在第一次工地会议7天前报委托人。根据有关规定和监理工作需要，编制监理实施细则；</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（2）熟悉工程设计文件，并参加由委托人主持的图纸会审和设计交底会议；</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（3）参加由委托人主持的第一次工地会议；主持监理例会并根据工程需要主持或参加专题会议；</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（4）审查施工承包人提交的施工组织设计，重点审查其中的质量安全技术措施、专项施工方案与工程建设强制性标准的符合性；</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（5）检查施工承包人工程质量、安全生产管理制度及组织机构和人员资格；</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（6）检查施工承包人专职安全生产管理人员的配备情况；</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（7）审查施工承包人提交的施工进度计划，核查承包人对施工进度计划的调整；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（8）检查施工承包人的试验室；</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（9）审核施工分包人资质条件；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（10）查验施工承包人的施工测量放线成果；</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（11）审查工程开工条件，对条件具备的签发开工令；</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（12）审查施工承包人报送的工程材料、构配件、设备质量证明文件的有效性和符合性，并按规定对用于工程的材料采取平行检验或见证取样方式进行抽检；</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（13）审核施工承包人提交的工程款支付申请，签发或出具工程款支付证书，并报委托人审核、批准；</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（14）在巡视、旁站和检验过程中，发现工程质量、施工安全存在事故隐患的，要求施工承包人整改并报委托人；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（15）经委托人同意，签发工程暂停令和复工令；</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（16）审查施工承包人提交的采用新材料、新工艺、新技术、新设备的论证材料及相关验收标准；</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（17）验收隐蔽工程、分部分项工程；</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（18）审查施工承包人提交的工程变更申请，协调处理施工进度调整、费用索赔、合同争议等事项；</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（19）审查施工承包人提交的竣工验收申请，编写工程质量评估报告；</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（20）参加工程竣工验收，签署竣工验收意见；</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（21）审查施工承包人提交的竣工结算申请并报委托人；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（22）编制、整理工程监理归档文件并报委托人。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2.1.3相关服务的范围和内容在附录 A 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2.2监理与相关服务依据</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2.2.1监理依据包括：</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（1）适用的法律、行政法规及部门规章；</w:t>
      </w:r>
      <w:r/>
    </w:p>
    <w:p>
      <w:pPr>
        <w:numPr>
          <w:ilvl w:val="0"/>
          <w:numId w:val="2"/>
        </w:num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与工程有关的标准；</w:t>
      </w:r>
      <w:r/>
    </w:p>
    <w:p>
      <w:pPr>
        <w:numPr>
          <w:ilvl w:val="0"/>
          <w:numId w:val="2"/>
        </w:num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工程设计及有关文件；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（4）本合同及委托人与第三方签订的与实施工程有关的其他合同。</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双方根据工程的行业和地域特点，在专用条件中具体约定监理依据。</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2.2.2相关服务依据在专用条件中约定。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2.3项目监理机构和人员</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2.3.1监理人应组建满足工作需要的项目监理机构，配备必要的检测设备。项目监理机构的主要人员应具有相应的资格条件。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2.3.2本合同履行过程中，总监理工程师及重要岗位监理人员应保持相对稳定，以保证监理工作正常进行。</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2.3.3监理人不可随意更换项目监理机构人员（不可抗力事件除外）。</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2.3.4监理人应及时更换有下列情形之一的监理人员：</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（1）严重过失行为的；</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（2）有违法行为不能履行职责的；</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（3）涉嫌犯罪的；</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（4）不能胜任岗位职责的；</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（5）严重违反职业道德的；</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（6）专用条件约定的其他情形。</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2.3.5委托人可要求监理人更换不能胜任本职工作的项目监理机构人员。</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2.4履行职责</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监理人应遵循职业道德准则和行为规范，严格按照法律法规、工程建设有关标准及本合同履行职责。</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2.4.1在监理与相关服务范围内，委托人和承包人提出的意见和要求，监理人应及时提出处置意见。当委托人与承包人之间发生合同争议时，监理人应协助委托人、承包人协商解决。</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2.4.2当委托人与承包人之间的合同争议提交仲裁机构仲裁或人民法院审理时，监理人应提供必要的证明资料。</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2.4.3监理人应在专用条件约定的授权范围内，处理委托人与承包人所签订合同的变更事宜。如果变更超过授权范围，应以书面形式报委托人批准。在紧急情况下，为了保护财产和人身安全，监理人所发出的指令未能事先报委托人批准时，应在发出指令后的 24 小时内以书面形式报委托人。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2.4.4除专用条件另有约定外，监理人发现承包人的人员不能胜任本职工作的，有权要求承包人予以调换。</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2.5提交报告</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监理人应按专用条件约定的种类、时间和份数向委托人提交监理与相关服务的报告。</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2.6文件资料</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在本合同履行期内，监理人应在现场保留工作所用的图纸、报告及记录监理工作的相关文件。工程竣工后，应当按照档案管理规定将监理有关文件归档。</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2.7使用委托人的财产</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监理人无偿使用附录 B 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3.委托人的义务</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3.1告知</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委托人应在委托人与承包人签订的合同中明确监理人、总监理工程师和授予项目监理机构的权限。如有变更，应及时通知承包人。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3.2提供资料</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委托人应按照附录B 约定，无偿向监理人提供工程有关的资料。在本合同履行过程中，委托人应及时向监理人提供最新的与工程有关的资料。</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3.3提供工作条件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委托人应为监理人完成监理与相关服务提供必要的条件。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3.3.1委托人应按照附录B 约定，派遣相应的人员，提供房屋、设备，供监理人无偿使用。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3.3.2委托人应负责协调工程建设中所有外部关系，为监理人履行本合同提供必要的外部条件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3.4委托人代表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委托人应授权一名熟悉工程情况的代表，负责与监理人联系。委托人应在双方签订本合同后 7天内，将委托人代表的姓名和职责书面告知监理人。当委托人更换委托人代表时，应提前 7 天通知监理人。</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3.5委托人意见或要求</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在本合同约定的监理与相关服务工作范围内，委托人对承包人的任何意见或要求应通知监理人，由监理人向承包人发出相应指令。</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3.6答复</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委托人应在专用条件约定的时间内，对监理人以书面形式提交并要求作出决定的事宜，给予书面答复。逾期未答复的，视为委托人认可。</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3.7支付</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委托人应按本合同约定，向监理人支付酬金。</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4.违约责任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4.1监理人的违约责任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监理人未履行本合同义务的，应承担相应的责任。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4.1.1因监理人违反本合同约定给委托人造成损失的，监理人应当赔偿委托人损失。赔偿金额的确定方法在专用条件中约定。监理人承担部分赔偿责任的，其承担赔偿金额由双方协商确定。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4.1.2监理人向委托人的索赔不成立时，监理人应赔偿委托人由此发生的费用。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4.2委托人的违约责任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委托人未履行本合同义务的，应承担相应的责任。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4.2.1委托人违反本合同约定造成监理人损失的，委托人应予以赔偿。</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4.2.2委托人向监理人的索赔不成立时，应赔偿监理人由此引起的费用。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4.2.3委托人未能按期支付酬金超过 28 天，应按专用条件约定支付逾期付款利息。</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4.3除外责任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因非监理人的原因，且监理人无过错，发生工程质量事故、安全事故、工期延误等造成的损失， 监理人不承担赔偿责任。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因不可抗力导致本合同全部或部分不能履行时，双方各自承担其因此而造成的损失、损害。</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5.支付</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5.1支付货币</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除专用条件另有约定外，酬金均以人民币支付。涉及外币支付的，所采用的货币种类、比例和汇率在专用条件中约定。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5.2支付申请</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监理人应在本合同约定的每次应付款时间的 7 天前，向委托人提交支付申请书。支付申请书应当说明当期应付款总额，并列出当期应支付的款项及其金额。</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5.3支付酬金</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支付的酬金包括正常工作酬金、附加工作酬金、合理化建议奖励金额及费用。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5.4有争议部分的付款</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委托人对监理人提交的支付申请书有异议时，应当在收到监理人提交的支付申请书后7 天内，以书面形式向监理人发出异议通知。无异议部分的款项应按期支付，有异议部分的款项按第 7 条约定办理。</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6.合同生效、变更、暂停、解除与终止</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6.1生效</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除法律另有规定或者专用条件另有约定外，委托人和监理人的法定代表人或其授权代理人在协议书上签字并盖单位章后本合同生效。</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6.2变更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6.2.1任何一方提出变更请求时，双方经协商一致后可进行变更。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 28天。</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6.2.4合同签订后，遇有与工程相关的法律法规、标准颁布或修订的，双方应遵照执行。由此引起监理与相关服务的范围、时间、酬金变化的，双方应通过协商进行相应调整。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6.2.5因非监理人原因造成工程概算投资额或建筑安装工程费增加时，正常工作酬金应作相应调整。调整方法在专用条件中约定。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6.2.6因工程规模、监理范围的变化导致监理人的正常工作量减少时，正常工作酬金应作相应调整。调整方法在专用条件中约定。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6.3暂停与解除</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除双方协商一致可以解除本合同外，当一方无正当理由未履行本合同约定的义务时，另一方可以根据本合同约定暂停履行本合同直至解除本合同。</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6.3.1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因解除本合同或解除监理人的部分义务导致监理人遭受的损失，除依法可以免除责任的情况外，应由委托人予以补偿，补偿金额由双方协商确定。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解除本合同的协议必须采取书面形式，协议未达成之前，本合同仍然有效。</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6.3.2在本合同有效期内，因非监理人的原因导致工程施工全部或部分暂停，委托人可通知监理人要求暂停全部或部分工作。监理人应立即安排停止工作，并将开支减至最小。除不可抗力外， 由此导致监理人遭受的损失应由委托人予以补偿。</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暂停部分监理与相关服务时间超过182 天，监理人可发出解除本合同约定的该部分义务的通知；</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暂停全部工作时间超过 182 天，监理人可发出解除本合同的通知，本合同自通知到达委托人时解除。</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委托人应将监理与相关服务的酬金支付至本合同解除日，且应承担第 4.2 款约定的责任。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6.3.3当监理人无正当理由未履行本合同约定的义务时，委托人应通知监理人限期改正。若委托人在监理人接到通知后的 7 天内未收到监理人书面形式的合理解释，则可在 7 天内发出解除本合同的通知，自通知到达监理人时本合同解除。委托人应将监理与相关服务的酬金支付至限期改正通知到达监理人之日，但监理人应承担第 4.1 款约定的责任。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6.3.4监理人在专用条件 5.3 中约定的支付之日起 28 天后仍未收到委托人按本合同约定应付的款项，可向委托人发出催付通知。委托人接到通知 14 天后仍未支付或未提出监理人可以接受的延期支付安排，监理人可向委托人发出暂停工作的通知并可自行暂停全部或部分工作。暂停工作后14 天内监理人仍未获得委托人应付酬金或委托人的合理答复，监理人可向委托人发出解除本合同的通知，自通知到达委托人时本合同解除。委托人应承担第 4.2.3款约定的责任。</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6.3.5因不可抗力致使本合同部分或全部不能履行时，一方应立即通知另一方，可暂停或解除本合同。</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6.3.6本合同解除后，本合同约定的有关结算、清理、争议解决方式的条件仍然有效。</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6.4终止以下条件全部满足时，本合同即告终止：</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（1）监理人完成本合同约定的全部工作；</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（2）委托人与监理人结清并支付全部酬金。</w:t>
      </w:r>
      <w:r/>
    </w:p>
    <w:p>
      <w:pPr>
        <w:ind w:firstLine="422"/>
        <w:keepLines w:val="0"/>
        <w:keepNext w:val="0"/>
        <w:pageBreakBefore w:val="0"/>
        <w:spacing w:line="50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7.争议解决</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7.1协商</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双方应本着诚信原则协商解决彼此间的争议。</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7.2调解</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如果双方不能在 14 天内或双方商定的其他时间内解决本合同争议，可以将其提交给专用条件约定的或事后达成协议的调解人进行调解。</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7.3仲裁或诉讼</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双方均有权不经调解直接向专用条件约定的仲裁机构申请仲裁或向有管辖权的人民法院提起诉讼。</w:t>
      </w:r>
      <w:r/>
    </w:p>
    <w:p>
      <w:pPr>
        <w:ind w:firstLine="422"/>
        <w:keepLines w:val="0"/>
        <w:keepNext w:val="0"/>
        <w:pageBreakBefore w:val="0"/>
        <w:spacing w:line="500" w:lineRule="exact"/>
        <w:widowControl/>
        <w:rPr>
          <w:rFonts w:hint="eastAsia" w:ascii="宋体" w:hAnsi="宋体" w:eastAsia="宋体" w:cs="宋体"/>
          <w:b/>
          <w:bCs/>
          <w:highlight w:val="none"/>
        </w:rPr>
      </w:pPr>
      <w:r>
        <w:rPr>
          <w:rFonts w:hint="eastAsia" w:ascii="宋体" w:hAnsi="宋体" w:eastAsia="宋体" w:cs="宋体"/>
          <w:b/>
          <w:bCs/>
          <w:highlight w:val="none"/>
        </w:rPr>
        <w:t xml:space="preserve">8.其他</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8.1外出考察费用</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经委托人同意，监理人员外出考察发生的费用由委托人审核后支付。</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8.2检测费用</w:t>
      </w:r>
      <w:r/>
    </w:p>
    <w:p>
      <w:pPr>
        <w:ind w:firstLine="420"/>
        <w:keepLines w:val="0"/>
        <w:keepNext w:val="0"/>
        <w:pageBreakBefore w:val="0"/>
        <w:spacing w:line="500" w:lineRule="exact"/>
        <w:widowControl/>
        <w:rPr>
          <w:rFonts w:hint="eastAsia" w:ascii="宋体" w:hAnsi="宋体" w:eastAsia="宋体" w:cs="宋体"/>
          <w:spacing w:val="-7"/>
          <w:highlight w:val="none"/>
          <w:lang w:eastAsia="zh-CN"/>
        </w:rPr>
      </w:pPr>
      <w:r>
        <w:rPr>
          <w:rFonts w:hint="eastAsia" w:ascii="宋体" w:hAnsi="宋体" w:eastAsia="宋体" w:cs="宋体"/>
          <w:highlight w:val="none"/>
          <w:lang w:eastAsia="zh-CN"/>
        </w:rPr>
        <w:t xml:space="preserve">委托人</w:t>
      </w:r>
      <w:r>
        <w:rPr>
          <w:rFonts w:hint="eastAsia" w:ascii="宋体" w:hAnsi="宋体" w:eastAsia="宋体" w:cs="宋体"/>
          <w:highlight w:val="none"/>
          <w:lang w:val="en-US" w:eastAsia="zh-CN"/>
        </w:rPr>
        <w:t xml:space="preserve">如</w:t>
      </w:r>
      <w:r>
        <w:rPr>
          <w:rFonts w:hint="eastAsia" w:ascii="宋体" w:hAnsi="宋体" w:eastAsia="宋体" w:cs="宋体"/>
          <w:highlight w:val="none"/>
          <w:lang w:eastAsia="zh-CN"/>
        </w:rPr>
        <w:t xml:space="preserve">要求监理人</w:t>
      </w:r>
      <w:r>
        <w:rPr>
          <w:rFonts w:hint="eastAsia" w:ascii="宋体" w:hAnsi="宋体" w:eastAsia="宋体" w:cs="宋体"/>
          <w:highlight w:val="none"/>
          <w:lang w:val="en-US" w:eastAsia="zh-CN"/>
        </w:rPr>
        <w:t xml:space="preserve">除平行检测外</w:t>
      </w:r>
      <w:r>
        <w:rPr>
          <w:rFonts w:hint="eastAsia" w:ascii="宋体" w:hAnsi="宋体" w:eastAsia="宋体" w:cs="宋体"/>
          <w:highlight w:val="none"/>
          <w:lang w:eastAsia="zh-CN"/>
        </w:rPr>
        <w:t xml:space="preserve">进行的材料和设备检测所发生的费用由委托人支付，支付时间在专用条件</w:t>
      </w:r>
      <w:r>
        <w:rPr>
          <w:rFonts w:hint="eastAsia" w:ascii="宋体" w:hAnsi="宋体" w:eastAsia="宋体" w:cs="宋体"/>
          <w:spacing w:val="-7"/>
          <w:highlight w:val="none"/>
          <w:lang w:eastAsia="zh-CN"/>
        </w:rPr>
        <w:t xml:space="preserve">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8.3咨询费用</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经委托人同意，根据工程需要由监理人组织的相关咨询论证会以及聘请相关专家等发生的费用由委托人支付，支付时间在专用条件中约定。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8.4奖励</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监理人在服务过程中提出的合理化建议，使委托人获得经济效益的，双方在专用条件中约定奖励金额的确定方法。奖励金额在合理化建议被采纳后，与最近一期的正常工作酬金同期支付。</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8.5守法诚信</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监理人及其工作人员不得从与实施工程有关的第三方处获得任何经济利益。</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8.6保密</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双方不得泄露对方申明的保密资料，亦不得泄露与实施工程有关的第三方所提供的保密资料， 保密事项在专用条件中约定。</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8.7通知</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本合同涉及的通知均应当采用书面形式，并在送达对方时生效，收件人应书面签收。</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8.8著作权</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监理人对其编制的文件拥有著作权。</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监理人可单独或与他人联合出版有关监理与相关服务的资料。除专用条件另有约定外，如果监理人在本合同履行期间及本合同终止后两年内出版涉及本工程的有关监理与相关服务的资料，应当征得委托人的同意。</w:t>
      </w:r>
      <w:r/>
    </w:p>
    <w:p>
      <w:pPr>
        <w:ind w:firstLine="420"/>
        <w:keepLines w:val="0"/>
        <w:keepNext w:val="0"/>
        <w:pageBreakBefore w:val="0"/>
        <w:spacing w:line="500" w:lineRule="exact"/>
        <w:widowControl/>
        <w:rPr>
          <w:rFonts w:hint="eastAsia" w:ascii="宋体" w:hAnsi="宋体" w:eastAsia="宋体" w:cs="宋体"/>
        </w:rPr>
        <w:sectPr>
          <w:footerReference w:type="default" r:id="rId10"/>
          <w:footnotePr/>
          <w:endnotePr/>
          <w:type w:val="nextPage"/>
          <w:pgSz w:w="11910" w:h="16845" w:orient="portrait"/>
          <w:pgMar w:top="1429" w:right="1786" w:bottom="1115" w:left="1786" w:header="0" w:footer="881" w:gutter="0"/>
          <w:cols w:num="1" w:sep="0" w:space="720" w:equalWidth="1"/>
          <w:docGrid w:linePitch="360"/>
        </w:sectPr>
      </w:pPr>
      <w:r>
        <w:rPr>
          <w:rFonts w:hint="eastAsia" w:ascii="宋体" w:hAnsi="宋体" w:eastAsia="宋体" w:cs="宋体"/>
        </w:rPr>
      </w:r>
      <w:r/>
    </w:p>
    <w:p>
      <w:pPr>
        <w:ind w:firstLine="0"/>
        <w:jc w:val="center"/>
        <w:rPr>
          <w:sz w:val="28"/>
          <w:szCs w:val="28"/>
          <w:lang w:eastAsia="zh-CN"/>
        </w:rPr>
      </w:pPr>
      <w:r>
        <w:rPr>
          <w:rFonts w:hint="eastAsia" w:ascii="宋体" w:hAnsi="宋体" w:eastAsia="宋体" w:cs="宋体"/>
          <w:sz w:val="28"/>
          <w:szCs w:val="28"/>
          <w:lang w:eastAsia="zh-CN"/>
        </w:rPr>
        <w:t xml:space="preserve">第三部分</w:t>
      </w:r>
      <w:r>
        <w:rPr>
          <w:rFonts w:hint="eastAsia"/>
          <w:spacing w:val="39"/>
          <w:sz w:val="28"/>
          <w:szCs w:val="28"/>
          <w:lang w:eastAsia="zh-CN"/>
        </w:rPr>
        <w:t xml:space="preserve">  </w:t>
      </w:r>
      <w:r>
        <w:rPr>
          <w:rFonts w:hint="eastAsia" w:ascii="宋体" w:hAnsi="宋体" w:eastAsia="宋体" w:cs="宋体"/>
          <w:sz w:val="28"/>
          <w:szCs w:val="28"/>
          <w:lang w:eastAsia="zh-CN"/>
        </w:rPr>
        <w:t xml:space="preserve">专用条件</w:t>
      </w:r>
      <w:r/>
    </w:p>
    <w:p>
      <w:pPr>
        <w:pStyle w:val="804"/>
        <w:ind w:firstLine="420"/>
        <w:rPr>
          <w:lang w:eastAsia="zh-CN"/>
        </w:rPr>
      </w:pPr>
      <w:r>
        <w:rPr>
          <w:lang w:eastAsia="zh-CN"/>
        </w:rPr>
      </w:r>
      <w:r/>
    </w:p>
    <w:p>
      <w:pPr>
        <w:ind w:firstLine="420"/>
        <w:keepLines w:val="0"/>
        <w:keepNext w:val="0"/>
        <w:pageBreakBefore w:val="0"/>
        <w:spacing w:line="480" w:lineRule="exact"/>
        <w:widowControl/>
        <w:rPr>
          <w:lang w:eastAsia="zh-CN"/>
        </w:rPr>
      </w:pPr>
      <w:r>
        <w:rPr>
          <w:rFonts w:hint="eastAsia"/>
          <w:lang w:eastAsia="zh-CN"/>
        </w:rPr>
        <w:t xml:space="preserve">1.</w:t>
      </w:r>
      <w:r>
        <w:rPr>
          <w:rFonts w:hint="eastAsia"/>
          <w:spacing w:val="17"/>
          <w:lang w:eastAsia="zh-CN"/>
        </w:rPr>
        <w:t xml:space="preserve"> </w:t>
      </w:r>
      <w:r>
        <w:rPr>
          <w:rFonts w:hint="eastAsia" w:ascii="宋体" w:hAnsi="宋体" w:eastAsia="宋体" w:cs="宋体"/>
          <w:lang w:eastAsia="zh-CN"/>
        </w:rPr>
        <w:t xml:space="preserve">定义与解释</w:t>
      </w:r>
      <w:r/>
    </w:p>
    <w:p>
      <w:pPr>
        <w:ind w:firstLine="420"/>
        <w:keepLines w:val="0"/>
        <w:keepNext w:val="0"/>
        <w:pageBreakBefore w:val="0"/>
        <w:spacing w:line="480" w:lineRule="exact"/>
        <w:widowControl/>
        <w:rPr>
          <w:lang w:eastAsia="zh-CN"/>
        </w:rPr>
      </w:pPr>
      <w:r>
        <w:rPr>
          <w:rFonts w:hint="eastAsia"/>
          <w:lang w:eastAsia="zh-CN"/>
        </w:rPr>
        <w:t xml:space="preserve">1.2</w:t>
      </w:r>
      <w:r>
        <w:rPr>
          <w:rFonts w:hint="eastAsia"/>
          <w:spacing w:val="5"/>
          <w:lang w:eastAsia="zh-CN"/>
        </w:rPr>
        <w:t xml:space="preserve"> </w:t>
      </w:r>
      <w:r>
        <w:rPr>
          <w:rFonts w:hint="eastAsia" w:ascii="宋体" w:hAnsi="宋体" w:eastAsia="宋体" w:cs="宋体"/>
          <w:lang w:eastAsia="zh-CN"/>
        </w:rPr>
        <w:t xml:space="preserve">解释</w:t>
      </w:r>
      <w:r/>
    </w:p>
    <w:p>
      <w:pPr>
        <w:ind w:firstLine="420"/>
        <w:keepLines w:val="0"/>
        <w:keepNext w:val="0"/>
        <w:pageBreakBefore w:val="0"/>
        <w:spacing w:line="480" w:lineRule="exact"/>
        <w:widowControl/>
        <w:rPr>
          <w:lang w:eastAsia="zh-CN"/>
        </w:rPr>
      </w:pPr>
      <w:r>
        <w:rPr>
          <w:rFonts w:hint="eastAsia"/>
          <w:lang w:eastAsia="zh-CN"/>
        </w:rPr>
        <w:t xml:space="preserve">1.2.1</w:t>
      </w:r>
      <w:r>
        <w:rPr>
          <w:rFonts w:hint="eastAsia" w:ascii="宋体" w:hAnsi="宋体" w:eastAsia="宋体" w:cs="宋体"/>
          <w:lang w:eastAsia="zh-CN"/>
        </w:rPr>
        <w:t xml:space="preserve">本合同文件除使用中文外，还可用</w:t>
      </w:r>
      <w:r>
        <w:rPr>
          <w:rFonts w:hint="eastAsia"/>
          <w:u w:val="single"/>
          <w:lang w:eastAsia="zh-CN"/>
        </w:rPr>
        <w:t xml:space="preserve">  /      </w:t>
      </w:r>
      <w:r>
        <w:rPr>
          <w:rFonts w:hint="eastAsia" w:ascii="宋体" w:hAnsi="宋体" w:eastAsia="宋体" w:cs="宋体"/>
          <w:lang w:eastAsia="zh-CN"/>
        </w:rPr>
        <w:t xml:space="preserve">。</w:t>
      </w:r>
      <w:r/>
    </w:p>
    <w:p>
      <w:pPr>
        <w:ind w:firstLine="420"/>
        <w:keepLines w:val="0"/>
        <w:keepNext w:val="0"/>
        <w:pageBreakBefore w:val="0"/>
        <w:spacing w:line="480" w:lineRule="exact"/>
        <w:widowControl/>
        <w:rPr>
          <w:lang w:eastAsia="zh-CN"/>
        </w:rPr>
      </w:pPr>
      <w:r>
        <w:rPr>
          <w:rFonts w:hint="eastAsia"/>
          <w:lang w:eastAsia="zh-CN"/>
        </w:rPr>
        <w:t xml:space="preserve">1.2.2 </w:t>
      </w:r>
      <w:r>
        <w:rPr>
          <w:rFonts w:hint="eastAsia" w:ascii="宋体" w:hAnsi="宋体" w:eastAsia="宋体" w:cs="宋体"/>
          <w:lang w:eastAsia="zh-CN"/>
        </w:rPr>
        <w:t xml:space="preserve">约定本合同文件的解释顺序为</w:t>
      </w:r>
      <w:r>
        <w:rPr>
          <w:rFonts w:hint="eastAsia" w:ascii="宋体" w:hAnsi="宋体" w:eastAsia="宋体" w:cs="宋体"/>
          <w:spacing w:val="-16"/>
          <w:lang w:eastAsia="zh-CN"/>
        </w:rPr>
        <w:t xml:space="preserve">：（</w:t>
      </w:r>
      <w:r>
        <w:rPr>
          <w:rFonts w:hint="eastAsia"/>
          <w:lang w:eastAsia="zh-CN"/>
        </w:rPr>
        <w:t xml:space="preserve">1</w:t>
      </w:r>
      <w:r>
        <w:rPr>
          <w:rFonts w:hint="eastAsia" w:ascii="宋体" w:hAnsi="宋体" w:eastAsia="宋体" w:cs="宋体"/>
          <w:lang w:eastAsia="zh-CN"/>
        </w:rPr>
        <w:t xml:space="preserve">）本合同协议书</w:t>
      </w:r>
      <w:r>
        <w:rPr>
          <w:rFonts w:hint="eastAsia" w:ascii="宋体" w:hAnsi="宋体" w:eastAsia="宋体" w:cs="宋体"/>
          <w:spacing w:val="-16"/>
          <w:lang w:eastAsia="zh-CN"/>
        </w:rPr>
        <w:t xml:space="preserve">；（</w:t>
      </w:r>
      <w:r>
        <w:rPr>
          <w:rFonts w:hint="eastAsia"/>
          <w:lang w:eastAsia="zh-CN"/>
        </w:rPr>
        <w:t xml:space="preserve">2</w:t>
      </w:r>
      <w:r>
        <w:rPr>
          <w:rFonts w:hint="eastAsia" w:ascii="宋体" w:hAnsi="宋体" w:eastAsia="宋体" w:cs="宋体"/>
          <w:lang w:eastAsia="zh-CN"/>
        </w:rPr>
        <w:t xml:space="preserve">）中标通知书；</w:t>
      </w:r>
      <w:r>
        <w:rPr>
          <w:rFonts w:hint="eastAsia"/>
          <w:spacing w:val="-57"/>
          <w:lang w:eastAsia="zh-CN"/>
        </w:rPr>
        <w:t xml:space="preserve"> </w:t>
      </w:r>
      <w:r>
        <w:rPr>
          <w:rFonts w:hint="eastAsia"/>
          <w:lang w:eastAsia="zh-CN"/>
        </w:rPr>
        <w:t xml:space="preserve">(3</w:t>
      </w:r>
      <w:r>
        <w:rPr>
          <w:rFonts w:hint="eastAsia" w:ascii="宋体" w:hAnsi="宋体" w:eastAsia="宋体" w:cs="宋体"/>
          <w:lang w:eastAsia="zh-CN"/>
        </w:rPr>
        <w:t xml:space="preserve">）</w:t>
      </w:r>
      <w:r>
        <w:rPr>
          <w:rFonts w:hint="eastAsia" w:ascii="宋体" w:hAnsi="宋体" w:eastAsia="宋体" w:cs="宋体"/>
          <w:spacing w:val="-1"/>
          <w:lang w:eastAsia="zh-CN"/>
        </w:rPr>
        <w:t xml:space="preserve">本合同专</w:t>
      </w:r>
      <w:r>
        <w:rPr>
          <w:rFonts w:hint="eastAsia"/>
          <w:lang w:eastAsia="zh-CN"/>
        </w:rPr>
        <w:t xml:space="preserve"> </w:t>
      </w:r>
      <w:r>
        <w:rPr>
          <w:rFonts w:hint="eastAsia" w:ascii="宋体" w:hAnsi="宋体" w:eastAsia="宋体" w:cs="宋体"/>
          <w:spacing w:val="1"/>
          <w:lang w:eastAsia="zh-CN"/>
        </w:rPr>
        <w:t xml:space="preserve">用条款</w:t>
      </w:r>
      <w:r>
        <w:rPr>
          <w:rFonts w:hint="eastAsia" w:ascii="宋体" w:hAnsi="宋体" w:eastAsia="宋体" w:cs="宋体"/>
          <w:spacing w:val="-20"/>
          <w:lang w:eastAsia="zh-CN"/>
        </w:rPr>
        <w:t xml:space="preserve">；（</w:t>
      </w:r>
      <w:r>
        <w:rPr>
          <w:rFonts w:hint="eastAsia"/>
          <w:spacing w:val="1"/>
          <w:lang w:eastAsia="zh-CN"/>
        </w:rPr>
        <w:t xml:space="preserve">4</w:t>
      </w:r>
      <w:r>
        <w:rPr>
          <w:rFonts w:hint="eastAsia" w:ascii="宋体" w:hAnsi="宋体" w:eastAsia="宋体" w:cs="宋体"/>
          <w:spacing w:val="1"/>
          <w:lang w:eastAsia="zh-CN"/>
        </w:rPr>
        <w:t xml:space="preserve">）招标文件、投标书及其附件</w:t>
      </w:r>
      <w:r>
        <w:rPr>
          <w:rFonts w:hint="eastAsia" w:ascii="宋体" w:hAnsi="宋体" w:eastAsia="宋体" w:cs="宋体"/>
          <w:spacing w:val="-20"/>
          <w:lang w:eastAsia="zh-CN"/>
        </w:rPr>
        <w:t xml:space="preserve">；（</w:t>
      </w:r>
      <w:r>
        <w:rPr>
          <w:rFonts w:hint="eastAsia"/>
          <w:spacing w:val="1"/>
          <w:lang w:eastAsia="zh-CN"/>
        </w:rPr>
        <w:t xml:space="preserve">5</w:t>
      </w:r>
      <w:r>
        <w:rPr>
          <w:rFonts w:hint="eastAsia" w:ascii="宋体" w:hAnsi="宋体" w:eastAsia="宋体" w:cs="宋体"/>
          <w:spacing w:val="1"/>
          <w:lang w:eastAsia="zh-CN"/>
        </w:rPr>
        <w:t xml:space="preserve">）本合同通用条款</w:t>
      </w:r>
      <w:r>
        <w:rPr>
          <w:rFonts w:hint="eastAsia" w:ascii="宋体" w:hAnsi="宋体" w:eastAsia="宋体" w:cs="宋体"/>
          <w:spacing w:val="-20"/>
          <w:lang w:eastAsia="zh-CN"/>
        </w:rPr>
        <w:t xml:space="preserve">；（</w:t>
      </w:r>
      <w:r>
        <w:rPr>
          <w:rFonts w:hint="eastAsia"/>
          <w:spacing w:val="1"/>
          <w:lang w:eastAsia="zh-CN"/>
        </w:rPr>
        <w:t xml:space="preserve">6</w:t>
      </w:r>
      <w:r>
        <w:rPr>
          <w:rFonts w:hint="eastAsia" w:ascii="宋体" w:hAnsi="宋体" w:eastAsia="宋体" w:cs="宋体"/>
          <w:spacing w:val="1"/>
          <w:lang w:eastAsia="zh-CN"/>
        </w:rPr>
        <w:t xml:space="preserve">）标准、规范及有关技术文</w:t>
      </w:r>
      <w:r>
        <w:rPr>
          <w:rFonts w:hint="eastAsia"/>
          <w:spacing w:val="1"/>
          <w:lang w:eastAsia="zh-CN"/>
        </w:rPr>
        <w:t xml:space="preserve"> </w:t>
      </w:r>
      <w:r>
        <w:rPr>
          <w:rFonts w:hint="eastAsia" w:ascii="宋体" w:hAnsi="宋体" w:eastAsia="宋体" w:cs="宋体"/>
          <w:lang w:eastAsia="zh-CN"/>
        </w:rPr>
        <w:t xml:space="preserve">件。合同履行中，发包人承包人有关工程的洽商、变更等书面协议或文件视为本合同专用条款的组</w:t>
      </w:r>
      <w:r>
        <w:rPr>
          <w:rFonts w:hint="eastAsia"/>
          <w:lang w:eastAsia="zh-CN"/>
        </w:rPr>
        <w:t xml:space="preserve"> </w:t>
      </w:r>
      <w:r>
        <w:rPr>
          <w:rFonts w:hint="eastAsia" w:ascii="宋体" w:hAnsi="宋体" w:eastAsia="宋体" w:cs="宋体"/>
          <w:lang w:eastAsia="zh-CN"/>
        </w:rPr>
        <w:t xml:space="preserve">成部分。若对同一问题合同文件出现矛盾和含糊，则以时间在后的文件或条款为准。</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 </w:t>
      </w:r>
      <w:r>
        <w:rPr>
          <w:rFonts w:hint="eastAsia" w:ascii="宋体" w:hAnsi="宋体" w:eastAsia="宋体" w:cs="宋体"/>
          <w:highlight w:val="none"/>
          <w:lang w:eastAsia="zh-CN"/>
        </w:rPr>
        <w:t xml:space="preserve">监理人义务</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2.1 </w:t>
      </w:r>
      <w:r>
        <w:rPr>
          <w:rFonts w:hint="eastAsia" w:ascii="宋体" w:hAnsi="宋体" w:eastAsia="宋体" w:cs="宋体"/>
          <w:highlight w:val="none"/>
          <w:lang w:eastAsia="zh-CN"/>
        </w:rPr>
        <w:t xml:space="preserve">监理的范围和内容</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2.1.1</w:t>
      </w:r>
      <w:r>
        <w:rPr>
          <w:rFonts w:hint="eastAsia" w:ascii="宋体" w:hAnsi="宋体" w:eastAsia="宋体" w:cs="宋体"/>
          <w:highlight w:val="none"/>
          <w:lang w:eastAsia="zh-CN"/>
        </w:rPr>
        <w:t xml:space="preserve">监理范围包括：主要包括施工准备阶段、施工阶段、保修阶段的监理服务。</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2.1.2</w:t>
      </w:r>
      <w:r>
        <w:rPr>
          <w:rFonts w:hint="eastAsia" w:ascii="宋体" w:hAnsi="宋体" w:eastAsia="宋体" w:cs="宋体"/>
          <w:highlight w:val="none"/>
          <w:lang w:eastAsia="zh-CN"/>
        </w:rPr>
        <w:t xml:space="preserve">监理工作内容包括：</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(1)</w:t>
      </w:r>
      <w:r>
        <w:rPr>
          <w:rFonts w:hint="eastAsia" w:ascii="宋体" w:hAnsi="宋体" w:eastAsia="宋体" w:cs="宋体"/>
          <w:highlight w:val="none"/>
          <w:lang w:eastAsia="zh-CN"/>
        </w:rPr>
        <w:t xml:space="preserve">所监理工程的范围与所监理工程施工合同</w:t>
      </w:r>
      <w:r>
        <w:rPr>
          <w:rFonts w:hint="eastAsia"/>
          <w:highlight w:val="none"/>
          <w:lang w:eastAsia="zh-CN"/>
        </w:rPr>
        <w:t xml:space="preserve">(</w:t>
      </w:r>
      <w:r>
        <w:rPr>
          <w:rFonts w:hint="eastAsia" w:ascii="宋体" w:hAnsi="宋体" w:eastAsia="宋体" w:cs="宋体"/>
          <w:highlight w:val="none"/>
          <w:lang w:eastAsia="zh-CN"/>
        </w:rPr>
        <w:t xml:space="preserve">含分包合同</w:t>
      </w:r>
      <w:r>
        <w:rPr>
          <w:rFonts w:hint="eastAsia"/>
          <w:highlight w:val="none"/>
          <w:lang w:eastAsia="zh-CN"/>
        </w:rPr>
        <w:t xml:space="preserve">)</w:t>
      </w:r>
      <w:r>
        <w:rPr>
          <w:rFonts w:hint="eastAsia" w:ascii="宋体" w:hAnsi="宋体" w:eastAsia="宋体" w:cs="宋体"/>
          <w:highlight w:val="none"/>
          <w:lang w:eastAsia="zh-CN"/>
        </w:rPr>
        <w:t xml:space="preserve">所涵盖的工程范围相一致</w:t>
      </w:r>
      <w:r>
        <w:rPr>
          <w:rFonts w:hint="eastAsia"/>
          <w:highlight w:val="none"/>
          <w:lang w:eastAsia="zh-CN"/>
        </w:rPr>
        <w:t xml:space="preserve">,</w:t>
      </w:r>
      <w:r>
        <w:rPr>
          <w:rFonts w:hint="eastAsia" w:ascii="宋体" w:hAnsi="宋体" w:eastAsia="宋体" w:cs="宋体"/>
          <w:highlight w:val="none"/>
          <w:lang w:eastAsia="zh-CN"/>
        </w:rPr>
        <w:t xml:space="preserve">包括施工</w:t>
      </w:r>
      <w:r>
        <w:rPr>
          <w:rFonts w:hint="eastAsia"/>
          <w:highlight w:val="none"/>
          <w:lang w:eastAsia="zh-CN"/>
        </w:rPr>
        <w:t xml:space="preserve"> </w:t>
      </w:r>
      <w:r>
        <w:rPr>
          <w:rFonts w:hint="eastAsia" w:ascii="宋体" w:hAnsi="宋体" w:eastAsia="宋体" w:cs="宋体"/>
          <w:highlight w:val="none"/>
          <w:lang w:eastAsia="zh-CN"/>
        </w:rPr>
        <w:t xml:space="preserve">准备阶段、施工阶段、保修阶段的工程建设的投资控制、质量控制、进度控制、安全管理，工程合</w:t>
      </w:r>
      <w:r>
        <w:rPr>
          <w:rFonts w:hint="eastAsia"/>
          <w:highlight w:val="none"/>
          <w:lang w:eastAsia="zh-CN"/>
        </w:rPr>
        <w:t xml:space="preserve"> </w:t>
      </w:r>
      <w:r>
        <w:rPr>
          <w:rFonts w:hint="eastAsia" w:ascii="宋体" w:hAnsi="宋体" w:eastAsia="宋体" w:cs="宋体"/>
          <w:highlight w:val="none"/>
          <w:lang w:eastAsia="zh-CN"/>
        </w:rPr>
        <w:t xml:space="preserve">同管理和信息管理以及相关工作的组织协调等。</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监理服务的内容主要指监理单位在工程监理范围内对所监理工程施工承包人、货物或材</w:t>
      </w:r>
      <w:r>
        <w:rPr>
          <w:rFonts w:hint="eastAsia" w:ascii="宋体" w:hAnsi="宋体" w:eastAsia="宋体" w:cs="宋体"/>
          <w:spacing w:val="-1"/>
          <w:highlight w:val="none"/>
          <w:lang w:eastAsia="zh-CN"/>
        </w:rPr>
        <w:t xml:space="preserve">料供应</w:t>
      </w:r>
      <w:r>
        <w:rPr>
          <w:rFonts w:hint="eastAsia"/>
          <w:highlight w:val="none"/>
          <w:lang w:eastAsia="zh-CN"/>
        </w:rPr>
        <w:t xml:space="preserve"> </w:t>
      </w:r>
      <w:r>
        <w:rPr>
          <w:rFonts w:hint="eastAsia" w:ascii="宋体" w:hAnsi="宋体" w:eastAsia="宋体" w:cs="宋体"/>
          <w:spacing w:val="-2"/>
          <w:highlight w:val="none"/>
          <w:lang w:eastAsia="zh-CN"/>
        </w:rPr>
        <w:t xml:space="preserve">商等工程参建单位的建设活动实施监督管理。</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w:t>
      </w:r>
      <w:r>
        <w:rPr>
          <w:rFonts w:hint="eastAsia" w:ascii="宋体" w:hAnsi="宋体" w:eastAsia="宋体" w:cs="宋体"/>
          <w:highlight w:val="none"/>
          <w:lang w:eastAsia="zh-CN"/>
        </w:rPr>
        <w:t xml:space="preserve">通用条件中规定的其他工作内容。</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(3)</w:t>
      </w:r>
      <w:r>
        <w:rPr>
          <w:rFonts w:hint="eastAsia" w:ascii="宋体" w:hAnsi="宋体" w:eastAsia="宋体" w:cs="宋体"/>
          <w:highlight w:val="none"/>
          <w:lang w:eastAsia="zh-CN"/>
        </w:rPr>
        <w:t xml:space="preserve">按照招标人要求办理工程竣工结算报审工作及工程竣工资料的完善工作。</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w:t>
      </w:r>
      <w:r>
        <w:rPr>
          <w:rFonts w:hint="eastAsia" w:ascii="宋体" w:hAnsi="宋体" w:eastAsia="宋体" w:cs="宋体"/>
          <w:highlight w:val="none"/>
          <w:lang w:eastAsia="zh-CN"/>
        </w:rPr>
        <w:t xml:space="preserve">项目管理服务。</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2.2</w:t>
      </w:r>
      <w:r>
        <w:rPr>
          <w:rFonts w:hint="eastAsia" w:ascii="宋体" w:hAnsi="宋体" w:eastAsia="宋体" w:cs="宋体"/>
          <w:highlight w:val="none"/>
          <w:lang w:eastAsia="zh-CN"/>
        </w:rPr>
        <w:t xml:space="preserve">监理与相关服务依据</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2.2.1</w:t>
      </w:r>
      <w:r>
        <w:rPr>
          <w:rFonts w:hint="eastAsia" w:ascii="宋体" w:hAnsi="宋体" w:eastAsia="宋体" w:cs="宋体"/>
          <w:highlight w:val="none"/>
          <w:lang w:eastAsia="zh-CN"/>
        </w:rPr>
        <w:t xml:space="preserve">监理依据包括：详见通用条款。</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2.2.2</w:t>
      </w:r>
      <w:r>
        <w:rPr>
          <w:rFonts w:hint="eastAsia" w:ascii="宋体" w:hAnsi="宋体" w:eastAsia="宋体" w:cs="宋体"/>
          <w:highlight w:val="none"/>
          <w:lang w:eastAsia="zh-CN"/>
        </w:rPr>
        <w:t xml:space="preserve">相关服务依据包括：</w:t>
      </w:r>
      <w:r>
        <w:rPr>
          <w:rFonts w:hint="eastAsia"/>
          <w:highlight w:val="none"/>
          <w:lang w:eastAsia="zh-CN"/>
        </w:rPr>
        <w:t xml:space="preserve">1</w:t>
      </w:r>
      <w:r>
        <w:rPr>
          <w:rFonts w:hint="eastAsia" w:ascii="宋体" w:hAnsi="宋体" w:eastAsia="宋体" w:cs="宋体"/>
          <w:highlight w:val="none"/>
          <w:lang w:eastAsia="zh-CN"/>
        </w:rPr>
        <w:t xml:space="preserve">、国家及地方有关法律、法规、规章</w:t>
      </w:r>
      <w:r>
        <w:rPr>
          <w:rFonts w:hint="eastAsia"/>
          <w:highlight w:val="none"/>
          <w:lang w:eastAsia="zh-CN"/>
        </w:rPr>
        <w:t xml:space="preserve">:2</w:t>
      </w:r>
      <w:r>
        <w:rPr>
          <w:rFonts w:hint="eastAsia" w:ascii="宋体" w:hAnsi="宋体" w:eastAsia="宋体" w:cs="宋体"/>
          <w:highlight w:val="none"/>
          <w:lang w:eastAsia="zh-CN"/>
        </w:rPr>
        <w:t xml:space="preserve">、国家有关</w:t>
      </w:r>
      <w:r>
        <w:rPr>
          <w:rFonts w:hint="eastAsia" w:ascii="宋体" w:hAnsi="宋体" w:eastAsia="宋体" w:cs="宋体"/>
          <w:spacing w:val="-1"/>
          <w:highlight w:val="none"/>
          <w:lang w:eastAsia="zh-CN"/>
        </w:rPr>
        <w:t xml:space="preserve">部门颁布的工程</w:t>
      </w:r>
      <w:r>
        <w:rPr>
          <w:rFonts w:hint="eastAsia"/>
          <w:highlight w:val="none"/>
          <w:lang w:eastAsia="zh-CN"/>
        </w:rPr>
        <w:t xml:space="preserve">  </w:t>
      </w:r>
      <w:r>
        <w:rPr>
          <w:rFonts w:hint="eastAsia" w:ascii="宋体" w:hAnsi="宋体" w:eastAsia="宋体" w:cs="宋体"/>
          <w:highlight w:val="none"/>
          <w:lang w:eastAsia="zh-CN"/>
        </w:rPr>
        <w:t xml:space="preserve">施工技术标准、规程、规范及工程施工质量管理、质量检验评定标准</w:t>
      </w:r>
      <w:r>
        <w:rPr>
          <w:rFonts w:hint="eastAsia"/>
          <w:highlight w:val="none"/>
          <w:lang w:eastAsia="zh-CN"/>
        </w:rPr>
        <w:t xml:space="preserve">;3</w:t>
      </w:r>
      <w:r>
        <w:rPr>
          <w:rFonts w:hint="eastAsia" w:ascii="宋体" w:hAnsi="宋体" w:eastAsia="宋体" w:cs="宋体"/>
          <w:highlight w:val="none"/>
          <w:lang w:eastAsia="zh-CN"/>
        </w:rPr>
        <w:t xml:space="preserve">、上级主管部门批准的</w:t>
      </w:r>
      <w:r>
        <w:rPr>
          <w:rFonts w:hint="eastAsia" w:ascii="宋体" w:hAnsi="宋体" w:eastAsia="宋体" w:cs="宋体"/>
          <w:spacing w:val="-1"/>
          <w:highlight w:val="none"/>
          <w:lang w:eastAsia="zh-CN"/>
        </w:rPr>
        <w:t xml:space="preserve">设计</w:t>
      </w:r>
      <w:r>
        <w:rPr>
          <w:rFonts w:hint="eastAsia"/>
          <w:highlight w:val="none"/>
          <w:lang w:eastAsia="zh-CN"/>
        </w:rPr>
        <w:t xml:space="preserve">  </w:t>
      </w:r>
      <w:r>
        <w:rPr>
          <w:rFonts w:hint="eastAsia" w:ascii="宋体" w:hAnsi="宋体" w:eastAsia="宋体" w:cs="宋体"/>
          <w:spacing w:val="-6"/>
          <w:highlight w:val="none"/>
          <w:lang w:eastAsia="zh-CN"/>
        </w:rPr>
        <w:t xml:space="preserve">文件和批文</w:t>
      </w:r>
      <w:r>
        <w:rPr>
          <w:rFonts w:hint="eastAsia"/>
          <w:spacing w:val="-6"/>
          <w:highlight w:val="none"/>
          <w:lang w:eastAsia="zh-CN"/>
        </w:rPr>
        <w:t xml:space="preserve">;4</w:t>
      </w:r>
      <w:r>
        <w:rPr>
          <w:rFonts w:hint="eastAsia" w:ascii="宋体" w:hAnsi="宋体" w:eastAsia="宋体" w:cs="宋体"/>
          <w:spacing w:val="-6"/>
          <w:highlight w:val="none"/>
          <w:lang w:eastAsia="zh-CN"/>
        </w:rPr>
        <w:t xml:space="preserve">、经审查的工程施工图纸、文件资料、说明</w:t>
      </w:r>
      <w:r>
        <w:rPr>
          <w:rFonts w:hint="eastAsia"/>
          <w:spacing w:val="-6"/>
          <w:highlight w:val="none"/>
          <w:lang w:eastAsia="zh-CN"/>
        </w:rPr>
        <w:t xml:space="preserve">;</w:t>
      </w:r>
      <w:r>
        <w:rPr>
          <w:rFonts w:hint="eastAsia"/>
          <w:spacing w:val="-7"/>
          <w:highlight w:val="none"/>
          <w:lang w:eastAsia="zh-CN"/>
        </w:rPr>
        <w:t xml:space="preserve">5</w:t>
      </w:r>
      <w:r>
        <w:rPr>
          <w:rFonts w:hint="eastAsia" w:ascii="宋体" w:hAnsi="宋体" w:eastAsia="宋体" w:cs="宋体"/>
          <w:spacing w:val="-7"/>
          <w:highlight w:val="none"/>
          <w:lang w:eastAsia="zh-CN"/>
        </w:rPr>
        <w:t xml:space="preserve">、工程施工承包合同及有关文件、附件</w:t>
      </w:r>
      <w:r>
        <w:rPr>
          <w:rFonts w:hint="eastAsia"/>
          <w:spacing w:val="-7"/>
          <w:highlight w:val="none"/>
          <w:lang w:eastAsia="zh-CN"/>
        </w:rPr>
        <w:t xml:space="preserve">;6</w:t>
      </w:r>
      <w:r>
        <w:rPr>
          <w:rFonts w:hint="eastAsia" w:ascii="宋体" w:hAnsi="宋体" w:eastAsia="宋体" w:cs="宋体"/>
          <w:spacing w:val="-7"/>
          <w:highlight w:val="none"/>
          <w:lang w:eastAsia="zh-CN"/>
        </w:rPr>
        <w:t xml:space="preserve">、</w:t>
      </w:r>
      <w:r>
        <w:rPr>
          <w:rFonts w:hint="eastAsia"/>
          <w:highlight w:val="none"/>
          <w:lang w:eastAsia="zh-CN"/>
        </w:rPr>
        <w:t xml:space="preserve"> </w:t>
      </w:r>
      <w:r>
        <w:rPr>
          <w:rFonts w:hint="eastAsia" w:ascii="宋体" w:hAnsi="宋体" w:eastAsia="宋体" w:cs="宋体"/>
          <w:spacing w:val="-1"/>
          <w:highlight w:val="none"/>
          <w:lang w:eastAsia="zh-CN"/>
        </w:rPr>
        <w:t xml:space="preserve">监理合同及有关文件、附件</w:t>
      </w:r>
      <w:r>
        <w:rPr>
          <w:rFonts w:hint="eastAsia"/>
          <w:spacing w:val="-1"/>
          <w:highlight w:val="none"/>
          <w:lang w:eastAsia="zh-CN"/>
        </w:rPr>
        <w:t xml:space="preserve">:7</w:t>
      </w:r>
      <w:r>
        <w:rPr>
          <w:rFonts w:hint="eastAsia" w:ascii="宋体" w:hAnsi="宋体" w:eastAsia="宋体" w:cs="宋体"/>
          <w:spacing w:val="-1"/>
          <w:highlight w:val="none"/>
          <w:lang w:eastAsia="zh-CN"/>
        </w:rPr>
        <w:t xml:space="preserve">、委托人提供并确</w:t>
      </w:r>
      <w:r>
        <w:rPr>
          <w:rFonts w:hint="eastAsia" w:ascii="宋体" w:hAnsi="宋体" w:eastAsia="宋体" w:cs="宋体"/>
          <w:spacing w:val="-2"/>
          <w:highlight w:val="none"/>
          <w:lang w:eastAsia="zh-CN"/>
        </w:rPr>
        <w:t xml:space="preserve">认的工程其他文件和资料等；</w:t>
      </w:r>
      <w:r>
        <w:rPr>
          <w:rFonts w:hint="eastAsia"/>
          <w:spacing w:val="-2"/>
          <w:highlight w:val="none"/>
          <w:lang w:eastAsia="zh-CN"/>
        </w:rPr>
        <w:t xml:space="preserve">8</w:t>
      </w:r>
      <w:r>
        <w:rPr>
          <w:rFonts w:hint="eastAsia" w:ascii="宋体" w:hAnsi="宋体" w:eastAsia="宋体" w:cs="宋体"/>
          <w:spacing w:val="-2"/>
          <w:highlight w:val="none"/>
          <w:lang w:eastAsia="zh-CN"/>
        </w:rPr>
        <w:t xml:space="preserve">、招标公告、招标文</w:t>
      </w:r>
      <w:r>
        <w:rPr>
          <w:rFonts w:hint="eastAsia"/>
          <w:highlight w:val="none"/>
          <w:lang w:eastAsia="zh-CN"/>
        </w:rPr>
        <w:t xml:space="preserve"> </w:t>
      </w:r>
      <w:r>
        <w:rPr>
          <w:rFonts w:hint="eastAsia" w:ascii="宋体" w:hAnsi="宋体" w:eastAsia="宋体" w:cs="宋体"/>
          <w:spacing w:val="-3"/>
          <w:highlight w:val="none"/>
          <w:lang w:eastAsia="zh-CN"/>
        </w:rPr>
        <w:t xml:space="preserve">件的各项约定。</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2.3</w:t>
      </w:r>
      <w:r>
        <w:rPr>
          <w:rFonts w:hint="eastAsia" w:ascii="宋体" w:hAnsi="宋体" w:eastAsia="宋体" w:cs="宋体"/>
          <w:highlight w:val="none"/>
          <w:lang w:eastAsia="zh-CN"/>
        </w:rPr>
        <w:t xml:space="preserve">项目监理机构和人员</w:t>
      </w:r>
      <w:r/>
    </w:p>
    <w:p>
      <w:pPr>
        <w:ind w:firstLine="420"/>
        <w:keepLines w:val="0"/>
        <w:keepNext w:val="0"/>
        <w:pageBreakBefore w:val="0"/>
        <w:spacing w:line="480" w:lineRule="exact"/>
        <w:widowControl/>
        <w:rPr>
          <w:rFonts w:hint="eastAsia" w:ascii="宋体" w:hAnsi="宋体" w:eastAsia="宋体" w:cs="宋体"/>
          <w:highlight w:val="none"/>
          <w:lang w:eastAsia="zh-CN"/>
        </w:rPr>
      </w:pPr>
      <w:r>
        <w:rPr>
          <w:rFonts w:hint="eastAsia"/>
          <w:highlight w:val="none"/>
          <w:lang w:eastAsia="zh-CN"/>
        </w:rPr>
        <w:t xml:space="preserve">2.3.4</w:t>
      </w:r>
      <w:r>
        <w:rPr>
          <w:rFonts w:hint="eastAsia" w:ascii="宋体" w:hAnsi="宋体" w:eastAsia="宋体" w:cs="宋体"/>
          <w:highlight w:val="none"/>
          <w:lang w:eastAsia="zh-CN"/>
        </w:rPr>
        <w:t xml:space="preserve">更换监理人员的其他情形：除不可抗力外监理组成员</w:t>
      </w:r>
      <w:r>
        <w:rPr>
          <w:rFonts w:hint="eastAsia" w:ascii="宋体" w:hAnsi="宋体" w:eastAsia="宋体" w:cs="宋体"/>
          <w:highlight w:val="none"/>
          <w:lang w:val="en-US" w:eastAsia="zh-CN"/>
        </w:rPr>
        <w:t xml:space="preserve">不得更换，</w:t>
      </w:r>
      <w:r>
        <w:rPr>
          <w:rFonts w:hint="eastAsia" w:ascii="宋体" w:hAnsi="宋体" w:eastAsia="宋体" w:cs="宋体"/>
          <w:highlight w:val="none"/>
          <w:lang w:eastAsia="zh-CN"/>
        </w:rPr>
        <w:t xml:space="preserve">若监理人因故</w:t>
      </w:r>
      <w:r>
        <w:rPr>
          <w:rFonts w:hint="eastAsia" w:ascii="宋体" w:hAnsi="宋体" w:eastAsia="宋体" w:cs="宋体"/>
          <w:highlight w:val="none"/>
          <w:lang w:val="en-US" w:eastAsia="zh-CN"/>
        </w:rPr>
        <w:t xml:space="preserve">需</w:t>
      </w:r>
      <w:r>
        <w:rPr>
          <w:rFonts w:hint="eastAsia" w:ascii="宋体" w:hAnsi="宋体" w:eastAsia="宋体" w:cs="宋体"/>
          <w:highlight w:val="none"/>
          <w:lang w:eastAsia="zh-CN"/>
        </w:rPr>
        <w:t xml:space="preserve">人员更换，应向发包人提出书面申请，</w:t>
      </w:r>
      <w:r>
        <w:rPr>
          <w:rFonts w:hint="eastAsia" w:ascii="宋体" w:hAnsi="宋体" w:eastAsia="宋体" w:cs="宋体"/>
          <w:highlight w:val="none"/>
          <w:lang w:val="en-US" w:eastAsia="zh-CN"/>
        </w:rPr>
        <w:t xml:space="preserve">经</w:t>
      </w:r>
      <w:r>
        <w:rPr>
          <w:rFonts w:hint="eastAsia" w:ascii="宋体" w:hAnsi="宋体" w:eastAsia="宋体" w:cs="宋体"/>
          <w:highlight w:val="none"/>
          <w:lang w:eastAsia="zh-CN"/>
        </w:rPr>
        <w:t xml:space="preserve">发包人书面批准</w:t>
      </w:r>
      <w:r>
        <w:rPr>
          <w:rFonts w:hint="eastAsia" w:ascii="宋体" w:hAnsi="宋体" w:eastAsia="宋体" w:cs="宋体"/>
          <w:highlight w:val="none"/>
          <w:lang w:val="en-US" w:eastAsia="zh-CN"/>
        </w:rPr>
        <w:t xml:space="preserve">后，方可</w:t>
      </w:r>
      <w:r>
        <w:rPr>
          <w:rFonts w:hint="eastAsia" w:ascii="宋体" w:hAnsi="宋体" w:eastAsia="宋体" w:cs="宋体"/>
          <w:highlight w:val="none"/>
          <w:lang w:eastAsia="zh-CN"/>
        </w:rPr>
        <w:t xml:space="preserve">更换必须满足</w:t>
      </w:r>
      <w:r>
        <w:rPr>
          <w:rFonts w:hint="eastAsia" w:ascii="宋体" w:hAnsi="宋体" w:eastAsia="宋体" w:cs="宋体"/>
          <w:highlight w:val="none"/>
          <w:lang w:val="en-US" w:eastAsia="zh-CN"/>
        </w:rPr>
        <w:t xml:space="preserve">招标文件要求的</w:t>
      </w:r>
      <w:r>
        <w:rPr>
          <w:rFonts w:hint="eastAsia" w:ascii="宋体" w:hAnsi="宋体" w:eastAsia="宋体" w:cs="宋体"/>
          <w:highlight w:val="none"/>
          <w:lang w:eastAsia="zh-CN"/>
        </w:rPr>
        <w:t xml:space="preserve">同等资历</w:t>
      </w:r>
      <w:r>
        <w:rPr>
          <w:rFonts w:hint="eastAsia" w:ascii="宋体" w:hAnsi="宋体" w:eastAsia="宋体" w:cs="宋体"/>
          <w:highlight w:val="none"/>
          <w:lang w:val="en-US" w:eastAsia="zh-CN"/>
        </w:rPr>
        <w:t xml:space="preserve">和业绩等条件的</w:t>
      </w:r>
      <w:r>
        <w:rPr>
          <w:rFonts w:hint="eastAsia" w:ascii="宋体" w:hAnsi="宋体" w:eastAsia="宋体" w:cs="宋体"/>
          <w:highlight w:val="none"/>
          <w:lang w:eastAsia="zh-CN"/>
        </w:rPr>
        <w:t xml:space="preserve">人员，</w:t>
      </w:r>
      <w:r>
        <w:rPr>
          <w:rFonts w:hint="eastAsia" w:ascii="宋体" w:hAnsi="宋体" w:eastAsia="宋体" w:cs="宋体"/>
          <w:highlight w:val="none"/>
          <w:lang w:val="en-US" w:eastAsia="zh-CN"/>
        </w:rPr>
        <w:t xml:space="preserve">同时</w:t>
      </w:r>
      <w:r>
        <w:rPr>
          <w:rFonts w:hint="eastAsia" w:ascii="宋体" w:hAnsi="宋体" w:eastAsia="宋体" w:cs="宋体"/>
          <w:highlight w:val="none"/>
          <w:lang w:eastAsia="zh-CN"/>
        </w:rPr>
        <w:t xml:space="preserve">缴</w:t>
      </w:r>
      <w:r>
        <w:rPr>
          <w:rFonts w:hint="eastAsia" w:ascii="宋体" w:hAnsi="宋体" w:eastAsia="宋体" w:cs="宋体"/>
          <w:highlight w:val="none"/>
          <w:lang w:val="en-US" w:eastAsia="zh-CN"/>
        </w:rPr>
        <w:t xml:space="preserve">纳条款规定的</w:t>
      </w:r>
      <w:r>
        <w:rPr>
          <w:rFonts w:hint="eastAsia" w:ascii="宋体" w:hAnsi="宋体" w:eastAsia="宋体" w:cs="宋体"/>
          <w:highlight w:val="none"/>
          <w:lang w:eastAsia="zh-CN"/>
        </w:rPr>
        <w:t xml:space="preserve">违约金。</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1</w:t>
      </w:r>
      <w:r>
        <w:rPr>
          <w:rFonts w:hint="eastAsia" w:ascii="宋体" w:hAnsi="宋体" w:eastAsia="宋体" w:cs="宋体"/>
          <w:highlight w:val="none"/>
          <w:lang w:eastAsia="zh-CN"/>
        </w:rPr>
        <w:t xml:space="preserve">）工程项目招投标结束后十日内，监理人</w:t>
      </w:r>
      <w:r>
        <w:rPr>
          <w:rFonts w:hint="eastAsia" w:ascii="宋体" w:hAnsi="宋体" w:eastAsia="宋体" w:cs="宋体"/>
          <w:spacing w:val="-1"/>
          <w:highlight w:val="none"/>
          <w:lang w:eastAsia="zh-CN"/>
        </w:rPr>
        <w:t xml:space="preserve">必须召开施工工程会议。</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2</w:t>
      </w:r>
      <w:r>
        <w:rPr>
          <w:rFonts w:hint="eastAsia" w:ascii="宋体" w:hAnsi="宋体" w:eastAsia="宋体" w:cs="宋体"/>
          <w:highlight w:val="none"/>
          <w:lang w:eastAsia="zh-CN"/>
        </w:rPr>
        <w:t xml:space="preserve">）主持监理例会并根据工程需要主持或参加专题会议；</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3</w:t>
      </w:r>
      <w:r>
        <w:rPr>
          <w:rFonts w:hint="eastAsia" w:ascii="宋体" w:hAnsi="宋体" w:eastAsia="宋体" w:cs="宋体"/>
          <w:highlight w:val="none"/>
          <w:lang w:eastAsia="zh-CN"/>
        </w:rPr>
        <w:t xml:space="preserve">）总监、监理人员应常驻现场，发包人将对其采用面部识别进行考勤，每天上午</w:t>
      </w:r>
      <w:r>
        <w:rPr>
          <w:rFonts w:hint="eastAsia"/>
          <w:highlight w:val="none"/>
          <w:lang w:eastAsia="zh-CN"/>
        </w:rPr>
        <w:t xml:space="preserve">8:00</w:t>
      </w:r>
      <w:r>
        <w:rPr>
          <w:rFonts w:hint="eastAsia" w:ascii="宋体" w:hAnsi="宋体" w:eastAsia="宋体" w:cs="宋体"/>
          <w:highlight w:val="none"/>
          <w:lang w:eastAsia="zh-CN"/>
        </w:rPr>
        <w:t xml:space="preserve">前、下</w:t>
      </w:r>
      <w:r>
        <w:rPr>
          <w:rFonts w:hint="eastAsia"/>
          <w:spacing w:val="4"/>
          <w:highlight w:val="none"/>
          <w:lang w:eastAsia="zh-CN"/>
        </w:rPr>
        <w:t xml:space="preserve"> </w:t>
      </w:r>
      <w:r>
        <w:rPr>
          <w:rFonts w:hint="eastAsia" w:ascii="宋体" w:hAnsi="宋体" w:eastAsia="宋体" w:cs="宋体"/>
          <w:highlight w:val="none"/>
          <w:lang w:eastAsia="zh-CN"/>
        </w:rPr>
        <w:t xml:space="preserve">午</w:t>
      </w:r>
      <w:r>
        <w:rPr>
          <w:rFonts w:hint="eastAsia"/>
          <w:highlight w:val="none"/>
          <w:lang w:eastAsia="zh-CN"/>
        </w:rPr>
        <w:t xml:space="preserve">18:00</w:t>
      </w:r>
      <w:r>
        <w:rPr>
          <w:rFonts w:hint="eastAsia" w:ascii="宋体" w:hAnsi="宋体" w:eastAsia="宋体" w:cs="宋体"/>
          <w:highlight w:val="none"/>
          <w:lang w:eastAsia="zh-CN"/>
        </w:rPr>
        <w:t xml:space="preserve">后。中标的总监理工程师和监理项目机构人员未经委托人书面同意不得调换。监理项目组人</w:t>
      </w:r>
      <w:r>
        <w:rPr>
          <w:rFonts w:hint="eastAsia"/>
          <w:spacing w:val="6"/>
          <w:highlight w:val="none"/>
          <w:lang w:eastAsia="zh-CN"/>
        </w:rPr>
        <w:t xml:space="preserve">  </w:t>
      </w:r>
      <w:r>
        <w:rPr>
          <w:rFonts w:hint="eastAsia" w:ascii="宋体" w:hAnsi="宋体" w:eastAsia="宋体" w:cs="宋体"/>
          <w:spacing w:val="-1"/>
          <w:highlight w:val="none"/>
          <w:lang w:eastAsia="zh-CN"/>
        </w:rPr>
        <w:t xml:space="preserve">员施工期间必须确保在岗，每月总监理工程师不少</w:t>
      </w:r>
      <w:r>
        <w:rPr>
          <w:rFonts w:hint="eastAsia" w:ascii="宋体" w:hAnsi="宋体" w:eastAsia="宋体" w:cs="宋体"/>
          <w:spacing w:val="-2"/>
          <w:highlight w:val="none"/>
          <w:lang w:eastAsia="zh-CN"/>
        </w:rPr>
        <w:t xml:space="preserve">于</w:t>
      </w:r>
      <w:r>
        <w:rPr>
          <w:rFonts w:hint="eastAsia"/>
          <w:spacing w:val="-2"/>
          <w:highlight w:val="none"/>
          <w:lang w:eastAsia="zh-CN"/>
        </w:rPr>
        <w:t xml:space="preserve">15</w:t>
      </w:r>
      <w:r>
        <w:rPr>
          <w:rFonts w:hint="eastAsia" w:ascii="宋体" w:hAnsi="宋体" w:eastAsia="宋体" w:cs="宋体"/>
          <w:spacing w:val="-2"/>
          <w:highlight w:val="none"/>
          <w:lang w:eastAsia="zh-CN"/>
        </w:rPr>
        <w:t xml:space="preserve">天常驻现场，专业监理工程师、监理员不少</w:t>
      </w:r>
      <w:r>
        <w:rPr>
          <w:rFonts w:hint="eastAsia"/>
          <w:highlight w:val="none"/>
          <w:lang w:eastAsia="zh-CN"/>
        </w:rPr>
        <w:t xml:space="preserve">  </w:t>
      </w:r>
      <w:r>
        <w:rPr>
          <w:rFonts w:hint="eastAsia" w:ascii="宋体" w:hAnsi="宋体" w:eastAsia="宋体" w:cs="宋体"/>
          <w:spacing w:val="-1"/>
          <w:highlight w:val="none"/>
          <w:lang w:eastAsia="zh-CN"/>
        </w:rPr>
        <w:t xml:space="preserve">于</w:t>
      </w:r>
      <w:r>
        <w:rPr>
          <w:rFonts w:hint="eastAsia"/>
          <w:spacing w:val="-1"/>
          <w:highlight w:val="none"/>
          <w:lang w:eastAsia="zh-CN"/>
        </w:rPr>
        <w:t xml:space="preserve">22</w:t>
      </w:r>
      <w:r>
        <w:rPr>
          <w:rFonts w:hint="eastAsia" w:ascii="宋体" w:hAnsi="宋体" w:eastAsia="宋体" w:cs="宋体"/>
          <w:spacing w:val="-1"/>
          <w:highlight w:val="none"/>
          <w:lang w:eastAsia="zh-CN"/>
        </w:rPr>
        <w:t xml:space="preserve">天常驻现场，负责本工程施工全过程监理</w:t>
      </w:r>
      <w:r>
        <w:rPr>
          <w:rFonts w:hint="eastAsia" w:ascii="宋体" w:hAnsi="宋体" w:eastAsia="宋体" w:cs="宋体"/>
          <w:spacing w:val="-2"/>
          <w:highlight w:val="none"/>
          <w:lang w:eastAsia="zh-CN"/>
        </w:rPr>
        <w:t xml:space="preserve">。监理项目部组成人员，若未经委托人同意又无书面</w:t>
      </w:r>
      <w:r>
        <w:rPr>
          <w:rFonts w:hint="eastAsia"/>
          <w:highlight w:val="none"/>
          <w:lang w:eastAsia="zh-CN"/>
        </w:rPr>
        <w:t xml:space="preserve">  </w:t>
      </w:r>
      <w:r>
        <w:rPr>
          <w:rFonts w:hint="eastAsia" w:ascii="宋体" w:hAnsi="宋体" w:eastAsia="宋体" w:cs="宋体"/>
          <w:spacing w:val="-1"/>
          <w:highlight w:val="none"/>
          <w:lang w:eastAsia="zh-CN"/>
        </w:rPr>
        <w:t xml:space="preserve">请假手续而脱岗，将处以总监理工程师每天</w:t>
      </w:r>
      <w:r>
        <w:rPr>
          <w:rFonts w:hint="eastAsia"/>
          <w:spacing w:val="-1"/>
          <w:highlight w:val="none"/>
          <w:lang w:eastAsia="zh-CN"/>
        </w:rPr>
        <w:t xml:space="preserve">1500</w:t>
      </w:r>
      <w:r>
        <w:rPr>
          <w:rFonts w:hint="eastAsia" w:ascii="宋体" w:hAnsi="宋体" w:eastAsia="宋体" w:cs="宋体"/>
          <w:spacing w:val="-1"/>
          <w:highlight w:val="none"/>
          <w:lang w:eastAsia="zh-CN"/>
        </w:rPr>
        <w:t xml:space="preserve">元、</w:t>
      </w:r>
      <w:r>
        <w:rPr>
          <w:rFonts w:hint="eastAsia" w:ascii="宋体" w:hAnsi="宋体" w:eastAsia="宋体" w:cs="宋体"/>
          <w:spacing w:val="-2"/>
          <w:highlight w:val="none"/>
          <w:lang w:eastAsia="zh-CN"/>
        </w:rPr>
        <w:t xml:space="preserve">专业监理工程师每天</w:t>
      </w:r>
      <w:r>
        <w:rPr>
          <w:rFonts w:hint="eastAsia"/>
          <w:spacing w:val="-2"/>
          <w:highlight w:val="none"/>
          <w:lang w:eastAsia="zh-CN"/>
        </w:rPr>
        <w:t xml:space="preserve">1000</w:t>
      </w:r>
      <w:r>
        <w:rPr>
          <w:rFonts w:hint="eastAsia" w:ascii="宋体" w:hAnsi="宋体" w:eastAsia="宋体" w:cs="宋体"/>
          <w:spacing w:val="-2"/>
          <w:highlight w:val="none"/>
          <w:lang w:eastAsia="zh-CN"/>
        </w:rPr>
        <w:t xml:space="preserve">元、监理员每天</w:t>
      </w:r>
      <w:r>
        <w:rPr>
          <w:rFonts w:hint="eastAsia"/>
          <w:spacing w:val="-2"/>
          <w:highlight w:val="none"/>
          <w:lang w:eastAsia="zh-CN"/>
        </w:rPr>
        <w:t xml:space="preserve">500</w:t>
      </w:r>
      <w:r>
        <w:rPr>
          <w:rFonts w:hint="eastAsia" w:ascii="宋体" w:hAnsi="宋体" w:eastAsia="宋体" w:cs="宋体"/>
          <w:highlight w:val="none"/>
          <w:lang w:eastAsia="zh-CN"/>
        </w:rPr>
        <w:t xml:space="preserve">元的罚款，从到期应支付的监理费款项中扣回，若无书面请假手续而擅自脱岗连续达</w:t>
      </w:r>
      <w:r>
        <w:rPr>
          <w:rFonts w:hint="eastAsia"/>
          <w:highlight w:val="none"/>
          <w:lang w:eastAsia="zh-CN"/>
        </w:rPr>
        <w:t xml:space="preserve">7</w:t>
      </w:r>
      <w:r>
        <w:rPr>
          <w:rFonts w:hint="eastAsia" w:ascii="宋体" w:hAnsi="宋体" w:eastAsia="宋体" w:cs="宋体"/>
          <w:highlight w:val="none"/>
          <w:lang w:eastAsia="zh-CN"/>
        </w:rPr>
        <w:t xml:space="preserve">天以上的，经</w:t>
      </w:r>
      <w:r>
        <w:rPr>
          <w:rFonts w:hint="eastAsia" w:ascii="宋体" w:hAnsi="宋体" w:eastAsia="宋体" w:cs="宋体"/>
          <w:spacing w:val="-2"/>
          <w:highlight w:val="none"/>
          <w:lang w:eastAsia="zh-CN"/>
        </w:rPr>
        <w:t xml:space="preserve">委托人提出仍无改正的，委托人将终止合同，由此给委托人造成损失的，委托人将依法追偿，如需</w:t>
      </w:r>
      <w:r>
        <w:rPr>
          <w:rFonts w:hint="eastAsia" w:ascii="宋体" w:hAnsi="宋体" w:eastAsia="宋体" w:cs="宋体"/>
          <w:spacing w:val="-1"/>
          <w:highlight w:val="none"/>
          <w:lang w:eastAsia="zh-CN"/>
        </w:rPr>
        <w:t xml:space="preserve">离岗必须征得业主同意，并履行书面请假手续</w:t>
      </w:r>
      <w:r>
        <w:rPr>
          <w:rFonts w:hint="eastAsia" w:ascii="宋体" w:hAnsi="宋体" w:eastAsia="宋体" w:cs="宋体"/>
          <w:spacing w:val="-2"/>
          <w:highlight w:val="none"/>
          <w:lang w:eastAsia="zh-CN"/>
        </w:rPr>
        <w:t xml:space="preserve">。委托人有权更换总监、监理人员，直至终止合同，</w:t>
      </w:r>
      <w:r>
        <w:rPr>
          <w:rFonts w:hint="eastAsia" w:ascii="宋体" w:hAnsi="宋体" w:eastAsia="宋体" w:cs="宋体"/>
          <w:spacing w:val="-1"/>
          <w:highlight w:val="none"/>
          <w:lang w:eastAsia="zh-CN"/>
        </w:rPr>
        <w:t xml:space="preserve">并对整个监理组予以清场，且委托人不承担</w:t>
      </w:r>
      <w:r>
        <w:rPr>
          <w:rFonts w:hint="eastAsia" w:ascii="宋体" w:hAnsi="宋体" w:eastAsia="宋体" w:cs="宋体"/>
          <w:spacing w:val="-2"/>
          <w:highlight w:val="none"/>
          <w:lang w:eastAsia="zh-CN"/>
        </w:rPr>
        <w:t xml:space="preserve">合同终止之前发生的任何费用；施工过程中监理人员须旁站，不得擅自离开。如施工过程出现问题，监理</w:t>
      </w:r>
      <w:r>
        <w:rPr>
          <w:rFonts w:hint="eastAsia" w:ascii="宋体" w:hAnsi="宋体" w:eastAsia="宋体" w:cs="宋体"/>
          <w:spacing w:val="-3"/>
          <w:highlight w:val="none"/>
          <w:lang w:eastAsia="zh-CN"/>
        </w:rPr>
        <w:t xml:space="preserve">人未及时发现的，监理人承担违约金</w:t>
      </w:r>
      <w:r>
        <w:rPr>
          <w:rFonts w:hint="eastAsia"/>
          <w:spacing w:val="-3"/>
          <w:highlight w:val="none"/>
          <w:lang w:eastAsia="zh-CN"/>
        </w:rPr>
        <w:t xml:space="preserve">2000</w:t>
      </w:r>
      <w:r>
        <w:rPr>
          <w:rFonts w:hint="eastAsia" w:ascii="宋体" w:hAnsi="宋体" w:eastAsia="宋体" w:cs="宋体"/>
          <w:spacing w:val="-3"/>
          <w:highlight w:val="none"/>
          <w:lang w:eastAsia="zh-CN"/>
        </w:rPr>
        <w:t xml:space="preserve">元</w:t>
      </w:r>
      <w:r>
        <w:rPr>
          <w:rFonts w:hint="eastAsia"/>
          <w:spacing w:val="-3"/>
          <w:highlight w:val="none"/>
          <w:lang w:eastAsia="zh-CN"/>
        </w:rPr>
        <w:t xml:space="preserve">/</w:t>
      </w:r>
      <w:r>
        <w:rPr>
          <w:rFonts w:hint="eastAsia" w:ascii="宋体" w:hAnsi="宋体" w:eastAsia="宋体" w:cs="宋体"/>
          <w:spacing w:val="-3"/>
          <w:highlight w:val="none"/>
          <w:lang w:eastAsia="zh-CN"/>
        </w:rPr>
        <w:t xml:space="preserve">次，</w:t>
      </w:r>
      <w:r>
        <w:rPr>
          <w:rFonts w:hint="eastAsia"/>
          <w:highlight w:val="none"/>
          <w:lang w:eastAsia="zh-CN"/>
        </w:rPr>
        <w:t xml:space="preserve"> </w:t>
      </w:r>
      <w:r>
        <w:rPr>
          <w:rFonts w:hint="eastAsia" w:ascii="宋体" w:hAnsi="宋体" w:eastAsia="宋体" w:cs="宋体"/>
          <w:highlight w:val="none"/>
          <w:lang w:eastAsia="zh-CN"/>
        </w:rPr>
        <w:t xml:space="preserve">并追究由此给发包人造成的一切损失；</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yellow"/>
          <w:lang w:eastAsia="zh-CN"/>
        </w:rPr>
        <w:t xml:space="preserve">（</w:t>
      </w:r>
      <w:r>
        <w:rPr>
          <w:rFonts w:hint="eastAsia"/>
          <w:highlight w:val="yellow"/>
          <w:lang w:eastAsia="zh-CN"/>
        </w:rPr>
        <w:t xml:space="preserve">4</w:t>
      </w:r>
      <w:r>
        <w:rPr>
          <w:rFonts w:hint="eastAsia" w:ascii="宋体" w:hAnsi="宋体" w:eastAsia="宋体" w:cs="宋体"/>
          <w:highlight w:val="yellow"/>
          <w:lang w:eastAsia="zh-CN"/>
        </w:rPr>
        <w:t xml:space="preserve">）监理人投入本工程的监理组所有组成人员</w:t>
      </w:r>
      <w:r>
        <w:rPr>
          <w:rFonts w:hint="eastAsia" w:ascii="宋体" w:hAnsi="宋体" w:eastAsia="宋体" w:cs="宋体"/>
          <w:highlight w:val="yellow"/>
          <w:lang w:val="en-US" w:eastAsia="zh-CN"/>
        </w:rPr>
        <w:t xml:space="preserve">需提供监理证原件或带有二维码的电子证件，可扫码核查认证</w:t>
      </w:r>
      <w:r>
        <w:rPr>
          <w:rFonts w:hint="eastAsia" w:ascii="宋体" w:hAnsi="宋体" w:eastAsia="宋体" w:cs="宋体"/>
          <w:highlight w:val="yellow"/>
          <w:lang w:eastAsia="zh-CN"/>
        </w:rPr>
        <w:t xml:space="preserve">。</w:t>
      </w:r>
      <w:r>
        <w:rPr>
          <w:rFonts w:hint="eastAsia" w:ascii="宋体" w:hAnsi="宋体" w:eastAsia="宋体" w:cs="宋体"/>
          <w:highlight w:val="none"/>
          <w:lang w:eastAsia="zh-CN"/>
        </w:rPr>
        <w:t xml:space="preserve">在监理服务合同签署前委托人将对监理人投入</w:t>
      </w:r>
      <w:r>
        <w:rPr>
          <w:rFonts w:hint="eastAsia"/>
          <w:highlight w:val="none"/>
          <w:lang w:eastAsia="zh-CN"/>
        </w:rPr>
        <w:t xml:space="preserve"> </w:t>
      </w:r>
      <w:r>
        <w:rPr>
          <w:rFonts w:hint="eastAsia" w:ascii="宋体" w:hAnsi="宋体" w:eastAsia="宋体" w:cs="宋体"/>
          <w:highlight w:val="none"/>
          <w:lang w:eastAsia="zh-CN"/>
        </w:rPr>
        <w:t xml:space="preserve">本工程的主要现场监理项目组成员根据监理人的投标文件进行调查核实，若发现现场成员中有不符</w:t>
      </w:r>
      <w:r>
        <w:rPr>
          <w:rFonts w:hint="eastAsia"/>
          <w:highlight w:val="none"/>
          <w:lang w:eastAsia="zh-CN"/>
        </w:rPr>
        <w:t xml:space="preserve"> </w:t>
      </w:r>
      <w:r>
        <w:rPr>
          <w:rFonts w:hint="eastAsia" w:ascii="宋体" w:hAnsi="宋体" w:eastAsia="宋体" w:cs="宋体"/>
          <w:highlight w:val="none"/>
          <w:lang w:eastAsia="zh-CN"/>
        </w:rPr>
        <w:t xml:space="preserve">合招标文件中约定及委托人的要求的，委托人有权要求监理人予以更换直至合格为止。委托人要求</w:t>
      </w:r>
      <w:r>
        <w:rPr>
          <w:rFonts w:hint="eastAsia"/>
          <w:highlight w:val="none"/>
          <w:lang w:eastAsia="zh-CN"/>
        </w:rPr>
        <w:t xml:space="preserve"> </w:t>
      </w:r>
      <w:r>
        <w:rPr>
          <w:rFonts w:hint="eastAsia" w:ascii="宋体" w:hAnsi="宋体" w:eastAsia="宋体" w:cs="宋体"/>
          <w:highlight w:val="none"/>
          <w:lang w:eastAsia="zh-CN"/>
        </w:rPr>
        <w:t xml:space="preserve">工程实施期间现场项目组成员原则上不得更换，如有实际情况需要更换必须征得委托人同意，</w:t>
      </w:r>
      <w:r>
        <w:rPr>
          <w:rFonts w:hint="eastAsia" w:ascii="宋体" w:hAnsi="宋体" w:eastAsia="宋体" w:cs="宋体"/>
          <w:spacing w:val="-1"/>
          <w:highlight w:val="none"/>
          <w:lang w:eastAsia="zh-CN"/>
        </w:rPr>
        <w:t xml:space="preserve">否则</w:t>
      </w:r>
      <w:r>
        <w:rPr>
          <w:rFonts w:hint="eastAsia"/>
          <w:highlight w:val="none"/>
          <w:lang w:eastAsia="zh-CN"/>
        </w:rPr>
        <w:t xml:space="preserve"> </w:t>
      </w:r>
      <w:r>
        <w:rPr>
          <w:rFonts w:hint="eastAsia" w:ascii="宋体" w:hAnsi="宋体" w:eastAsia="宋体" w:cs="宋体"/>
          <w:spacing w:val="-1"/>
          <w:highlight w:val="none"/>
          <w:lang w:eastAsia="zh-CN"/>
        </w:rPr>
        <w:t xml:space="preserve">委托人有权终止合同，由此给委托人造成损失的，委托人将依法追偿。</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5</w:t>
      </w:r>
      <w:r>
        <w:rPr>
          <w:rFonts w:hint="eastAsia" w:ascii="宋体" w:hAnsi="宋体" w:eastAsia="宋体" w:cs="宋体"/>
          <w:highlight w:val="none"/>
          <w:lang w:eastAsia="zh-CN"/>
        </w:rPr>
        <w:t xml:space="preserve">）监理人的中标项目监理组成员未经发包方同意不得更换，同时施工期间，监理人派出</w:t>
      </w:r>
      <w:r>
        <w:rPr>
          <w:rFonts w:hint="eastAsia" w:ascii="宋体" w:hAnsi="宋体" w:eastAsia="宋体" w:cs="宋体"/>
          <w:spacing w:val="-1"/>
          <w:highlight w:val="none"/>
          <w:lang w:eastAsia="zh-CN"/>
        </w:rPr>
        <w:t xml:space="preserve">的人员不能履行职责等，委托人有权要求其退场，按奖惩制度执行，同时调换人员。</w:t>
      </w:r>
      <w:r/>
    </w:p>
    <w:p>
      <w:pPr>
        <w:ind w:firstLine="412"/>
        <w:keepLines w:val="0"/>
        <w:keepNext w:val="0"/>
        <w:pageBreakBefore w:val="0"/>
        <w:spacing w:line="480" w:lineRule="exact"/>
        <w:widowControl/>
        <w:rPr>
          <w:highlight w:val="none"/>
          <w:lang w:eastAsia="zh-CN"/>
        </w:rPr>
      </w:pPr>
      <w:r>
        <w:rPr>
          <w:rFonts w:hint="eastAsia" w:ascii="宋体" w:hAnsi="宋体" w:eastAsia="宋体" w:cs="宋体"/>
          <w:spacing w:val="-4"/>
          <w:highlight w:val="yellow"/>
          <w:lang w:eastAsia="zh-CN"/>
        </w:rPr>
        <w:t xml:space="preserve">在合同</w:t>
      </w:r>
      <w:r>
        <w:rPr>
          <w:rFonts w:hint="eastAsia" w:ascii="宋体" w:hAnsi="宋体" w:eastAsia="宋体" w:cs="宋体"/>
          <w:spacing w:val="-4"/>
          <w:highlight w:val="yellow"/>
          <w:lang w:val="en-US" w:eastAsia="zh-CN"/>
        </w:rPr>
        <w:t xml:space="preserve">签订后</w:t>
      </w:r>
      <w:r>
        <w:rPr>
          <w:rFonts w:hint="eastAsia" w:ascii="宋体" w:hAnsi="宋体" w:eastAsia="宋体" w:cs="宋体"/>
          <w:spacing w:val="-4"/>
          <w:highlight w:val="yellow"/>
          <w:lang w:eastAsia="zh-CN"/>
        </w:rPr>
        <w:t xml:space="preserve">，</w:t>
      </w:r>
      <w:r>
        <w:rPr>
          <w:rFonts w:hint="eastAsia" w:ascii="宋体" w:hAnsi="宋体" w:eastAsia="宋体" w:cs="宋体"/>
          <w:highlight w:val="yellow"/>
          <w:lang w:eastAsia="zh-CN"/>
        </w:rPr>
        <w:t xml:space="preserve">除不可抗力外监理组成员</w:t>
      </w:r>
      <w:r>
        <w:rPr>
          <w:rFonts w:hint="eastAsia" w:ascii="宋体" w:hAnsi="宋体" w:eastAsia="宋体" w:cs="宋体"/>
          <w:highlight w:val="yellow"/>
          <w:lang w:val="en-US" w:eastAsia="zh-CN"/>
        </w:rPr>
        <w:t xml:space="preserve">不得更换。</w:t>
      </w:r>
      <w:r>
        <w:rPr>
          <w:rFonts w:hint="eastAsia" w:ascii="宋体" w:hAnsi="宋体" w:eastAsia="宋体" w:cs="宋体"/>
          <w:spacing w:val="-4"/>
          <w:highlight w:val="none"/>
          <w:lang w:eastAsia="zh-CN"/>
        </w:rPr>
        <w:t xml:space="preserve">若监理人因故对监理项目部主要人员进行更换，应向发包人提出书面申请，</w:t>
      </w:r>
      <w:r>
        <w:rPr>
          <w:rFonts w:hint="eastAsia" w:ascii="宋体" w:hAnsi="宋体" w:eastAsia="宋体" w:cs="宋体"/>
          <w:highlight w:val="none"/>
          <w:lang w:eastAsia="zh-CN"/>
        </w:rPr>
        <w:t xml:space="preserve">并将发包人书面批准书、违约金缴款凭证和更换人员相关资料一并报委托人核准</w:t>
      </w:r>
      <w:r>
        <w:rPr>
          <w:rFonts w:hint="eastAsia" w:ascii="宋体" w:hAnsi="宋体" w:eastAsia="宋体" w:cs="宋体"/>
          <w:highlight w:val="none"/>
          <w:lang w:val="en-US" w:eastAsia="zh-CN"/>
        </w:rPr>
        <w:t xml:space="preserve">后</w:t>
      </w:r>
      <w:r>
        <w:rPr>
          <w:rFonts w:hint="eastAsia" w:ascii="宋体" w:hAnsi="宋体" w:eastAsia="宋体" w:cs="宋体"/>
          <w:highlight w:val="none"/>
          <w:lang w:eastAsia="zh-CN"/>
        </w:rPr>
        <w:t xml:space="preserve">方可更</w:t>
      </w:r>
      <w:r>
        <w:rPr>
          <w:rFonts w:hint="eastAsia" w:ascii="宋体" w:hAnsi="宋体" w:eastAsia="宋体" w:cs="宋体"/>
          <w:spacing w:val="-1"/>
          <w:highlight w:val="none"/>
          <w:lang w:eastAsia="zh-CN"/>
        </w:rPr>
        <w:t xml:space="preserve">换，</w:t>
      </w:r>
      <w:r>
        <w:rPr>
          <w:rFonts w:hint="eastAsia" w:ascii="宋体" w:hAnsi="宋体" w:eastAsia="宋体" w:cs="宋体"/>
          <w:spacing w:val="-1"/>
          <w:highlight w:val="yellow"/>
          <w:lang w:eastAsia="zh-CN"/>
        </w:rPr>
        <w:t xml:space="preserve">更换</w:t>
      </w:r>
      <w:r>
        <w:rPr>
          <w:rFonts w:hint="eastAsia" w:ascii="宋体" w:hAnsi="宋体" w:eastAsia="宋体" w:cs="宋体"/>
          <w:highlight w:val="yellow"/>
          <w:lang w:eastAsia="zh-CN"/>
        </w:rPr>
        <w:t xml:space="preserve">人员必须满足</w:t>
      </w:r>
      <w:r>
        <w:rPr>
          <w:rFonts w:hint="eastAsia" w:ascii="宋体" w:hAnsi="宋体" w:eastAsia="宋体" w:cs="宋体"/>
          <w:highlight w:val="yellow"/>
          <w:lang w:val="en-US" w:eastAsia="zh-CN"/>
        </w:rPr>
        <w:t xml:space="preserve">招标文件要求的</w:t>
      </w:r>
      <w:r>
        <w:rPr>
          <w:rFonts w:hint="eastAsia" w:ascii="宋体" w:hAnsi="宋体" w:eastAsia="宋体" w:cs="宋体"/>
          <w:highlight w:val="yellow"/>
          <w:lang w:eastAsia="zh-CN"/>
        </w:rPr>
        <w:t xml:space="preserve">同等资历</w:t>
      </w:r>
      <w:r>
        <w:rPr>
          <w:rFonts w:hint="eastAsia" w:ascii="宋体" w:hAnsi="宋体" w:eastAsia="宋体" w:cs="宋体"/>
          <w:highlight w:val="yellow"/>
          <w:lang w:val="en-US" w:eastAsia="zh-CN"/>
        </w:rPr>
        <w:t xml:space="preserve">和业绩等条件</w:t>
      </w:r>
      <w:r>
        <w:rPr>
          <w:rFonts w:hint="eastAsia" w:ascii="宋体" w:hAnsi="宋体" w:eastAsia="宋体" w:cs="宋体"/>
          <w:highlight w:val="yellow"/>
          <w:lang w:eastAsia="zh-CN"/>
        </w:rPr>
        <w:t xml:space="preserve">。</w:t>
      </w:r>
      <w:r>
        <w:rPr>
          <w:rFonts w:hint="eastAsia" w:ascii="宋体" w:hAnsi="宋体" w:eastAsia="宋体" w:cs="宋体"/>
          <w:highlight w:val="none"/>
          <w:lang w:eastAsia="zh-CN"/>
        </w:rPr>
        <w:t xml:space="preserve">除不可抗力外，监理人更换监理人员均需向委托人交纳违约金【</w:t>
      </w:r>
      <w:r>
        <w:rPr>
          <w:rFonts w:hint="eastAsia" w:ascii="宋体" w:hAnsi="宋体" w:eastAsia="宋体" w:cs="宋体"/>
          <w:spacing w:val="-1"/>
          <w:highlight w:val="none"/>
          <w:lang w:eastAsia="zh-CN"/>
        </w:rPr>
        <w:t xml:space="preserve">更换项目</w:t>
      </w:r>
      <w:r>
        <w:rPr>
          <w:rFonts w:hint="eastAsia" w:ascii="宋体" w:hAnsi="宋体" w:eastAsia="宋体" w:cs="宋体"/>
          <w:highlight w:val="none"/>
          <w:lang w:eastAsia="zh-CN"/>
        </w:rPr>
        <w:t xml:space="preserve">负责人（总监理工程师）</w:t>
      </w:r>
      <w:r>
        <w:rPr>
          <w:rFonts w:hint="eastAsia"/>
          <w:highlight w:val="none"/>
          <w:lang w:eastAsia="zh-CN"/>
        </w:rPr>
        <w:t xml:space="preserve">2</w:t>
      </w:r>
      <w:r>
        <w:rPr>
          <w:rFonts w:hint="eastAsia" w:ascii="宋体" w:hAnsi="宋体" w:eastAsia="宋体" w:cs="宋体"/>
          <w:highlight w:val="none"/>
          <w:lang w:eastAsia="zh-CN"/>
        </w:rPr>
        <w:t xml:space="preserve">万元</w:t>
      </w:r>
      <w:r>
        <w:rPr>
          <w:rFonts w:hint="eastAsia"/>
          <w:highlight w:val="none"/>
          <w:lang w:eastAsia="zh-CN"/>
        </w:rPr>
        <w:t xml:space="preserve">/</w:t>
      </w:r>
      <w:r>
        <w:rPr>
          <w:rFonts w:hint="eastAsia" w:ascii="宋体" w:hAnsi="宋体" w:eastAsia="宋体" w:cs="宋体"/>
          <w:highlight w:val="none"/>
          <w:lang w:eastAsia="zh-CN"/>
        </w:rPr>
        <w:t xml:space="preserve">人次、更换专业监理工程师</w:t>
      </w:r>
      <w:r>
        <w:rPr>
          <w:rFonts w:hint="eastAsia"/>
          <w:highlight w:val="none"/>
          <w:lang w:eastAsia="zh-CN"/>
        </w:rPr>
        <w:t xml:space="preserve">1</w:t>
      </w:r>
      <w:r>
        <w:rPr>
          <w:rFonts w:hint="eastAsia" w:ascii="宋体" w:hAnsi="宋体" w:eastAsia="宋体" w:cs="宋体"/>
          <w:highlight w:val="none"/>
          <w:lang w:eastAsia="zh-CN"/>
        </w:rPr>
        <w:t xml:space="preserve">万元</w:t>
      </w:r>
      <w:r>
        <w:rPr>
          <w:rFonts w:hint="eastAsia"/>
          <w:highlight w:val="none"/>
          <w:lang w:eastAsia="zh-CN"/>
        </w:rPr>
        <w:t xml:space="preserve">/</w:t>
      </w:r>
      <w:r>
        <w:rPr>
          <w:rFonts w:hint="eastAsia" w:ascii="宋体" w:hAnsi="宋体" w:eastAsia="宋体" w:cs="宋体"/>
          <w:highlight w:val="none"/>
          <w:lang w:eastAsia="zh-CN"/>
        </w:rPr>
        <w:t xml:space="preserve">人次】，若擅自更换项目负责人（总监理工程师）、专业监理工程师，发包人可没收</w:t>
      </w:r>
      <w:r>
        <w:rPr>
          <w:rFonts w:hint="eastAsia" w:ascii="宋体" w:hAnsi="宋体" w:eastAsia="宋体" w:cs="宋体"/>
          <w:spacing w:val="-1"/>
          <w:highlight w:val="none"/>
          <w:lang w:eastAsia="zh-CN"/>
        </w:rPr>
        <w:t xml:space="preserve">承包人履约保证金，保留单方面终止合同的权利。</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6</w:t>
      </w:r>
      <w:r>
        <w:rPr>
          <w:rFonts w:hint="eastAsia" w:ascii="宋体" w:hAnsi="宋体" w:eastAsia="宋体" w:cs="宋体"/>
          <w:highlight w:val="none"/>
          <w:lang w:eastAsia="zh-CN"/>
        </w:rPr>
        <w:t xml:space="preserve">）需旁监的项目必须全程旁监，发现该旁站而未旁站的每人每次扣</w:t>
      </w:r>
      <w:r>
        <w:rPr>
          <w:rFonts w:hint="eastAsia"/>
          <w:highlight w:val="none"/>
          <w:lang w:eastAsia="zh-CN"/>
        </w:rPr>
        <w:t xml:space="preserve">2000</w:t>
      </w:r>
      <w:r>
        <w:rPr>
          <w:rFonts w:hint="eastAsia" w:ascii="宋体" w:hAnsi="宋体" w:eastAsia="宋体" w:cs="宋体"/>
          <w:highlight w:val="none"/>
          <w:lang w:eastAsia="zh-CN"/>
        </w:rPr>
        <w:t xml:space="preserve">元，超过三次以上的</w:t>
      </w:r>
      <w:r>
        <w:rPr>
          <w:rFonts w:hint="eastAsia"/>
          <w:spacing w:val="17"/>
          <w:highlight w:val="none"/>
          <w:lang w:eastAsia="zh-CN"/>
        </w:rPr>
        <w:t xml:space="preserve"> </w:t>
      </w:r>
      <w:r>
        <w:rPr>
          <w:rFonts w:hint="eastAsia" w:ascii="宋体" w:hAnsi="宋体" w:eastAsia="宋体" w:cs="宋体"/>
          <w:highlight w:val="none"/>
          <w:lang w:eastAsia="zh-CN"/>
        </w:rPr>
        <w:t xml:space="preserve">每次扣</w:t>
      </w:r>
      <w:r>
        <w:rPr>
          <w:rFonts w:hint="eastAsia"/>
          <w:highlight w:val="none"/>
          <w:lang w:eastAsia="zh-CN"/>
        </w:rPr>
        <w:t xml:space="preserve">5000</w:t>
      </w:r>
      <w:r>
        <w:rPr>
          <w:rFonts w:hint="eastAsia" w:ascii="宋体" w:hAnsi="宋体" w:eastAsia="宋体" w:cs="宋体"/>
          <w:highlight w:val="none"/>
          <w:lang w:eastAsia="zh-CN"/>
        </w:rPr>
        <w:t xml:space="preserve">元。阶段性验收每发生一次验收不合格，扣除监理费用的</w:t>
      </w:r>
      <w:r>
        <w:rPr>
          <w:rFonts w:hint="eastAsia"/>
          <w:spacing w:val="-1"/>
          <w:highlight w:val="none"/>
          <w:lang w:eastAsia="zh-CN"/>
        </w:rPr>
        <w:t xml:space="preserve">1%</w:t>
      </w:r>
      <w:r>
        <w:rPr>
          <w:rFonts w:hint="eastAsia" w:ascii="宋体" w:hAnsi="宋体" w:eastAsia="宋体" w:cs="宋体"/>
          <w:spacing w:val="-1"/>
          <w:highlight w:val="none"/>
          <w:lang w:eastAsia="zh-CN"/>
        </w:rPr>
        <w:t xml:space="preserve">。</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7</w:t>
      </w:r>
      <w:r>
        <w:rPr>
          <w:rFonts w:hint="eastAsia" w:ascii="宋体" w:hAnsi="宋体" w:eastAsia="宋体" w:cs="宋体"/>
          <w:highlight w:val="none"/>
          <w:lang w:eastAsia="zh-CN"/>
        </w:rPr>
        <w:t xml:space="preserve">）施工单位每完成一道工序，监理人必须及时向委托人报送监理资料（影像资料、监理日志</w:t>
      </w:r>
      <w:r>
        <w:rPr>
          <w:rFonts w:hint="eastAsia"/>
          <w:spacing w:val="11"/>
          <w:highlight w:val="none"/>
          <w:lang w:eastAsia="zh-CN"/>
        </w:rPr>
        <w:t xml:space="preserve"> </w:t>
      </w:r>
      <w:r>
        <w:rPr>
          <w:rFonts w:hint="eastAsia" w:ascii="宋体" w:hAnsi="宋体" w:eastAsia="宋体" w:cs="宋体"/>
          <w:highlight w:val="none"/>
          <w:lang w:eastAsia="zh-CN"/>
        </w:rPr>
        <w:t xml:space="preserve">必须齐全、符合规范</w:t>
      </w:r>
      <w:r>
        <w:rPr>
          <w:rFonts w:hint="eastAsia" w:ascii="宋体" w:hAnsi="宋体" w:eastAsia="宋体" w:cs="宋体"/>
          <w:spacing w:val="6"/>
          <w:highlight w:val="none"/>
          <w:lang w:eastAsia="zh-CN"/>
        </w:rPr>
        <w:t xml:space="preserve">），</w:t>
      </w:r>
      <w:r>
        <w:rPr>
          <w:rFonts w:hint="eastAsia" w:ascii="宋体" w:hAnsi="宋体" w:eastAsia="宋体" w:cs="宋体"/>
          <w:highlight w:val="none"/>
          <w:lang w:eastAsia="zh-CN"/>
        </w:rPr>
        <w:t xml:space="preserve">否则发现一次罚</w:t>
      </w:r>
      <w:r>
        <w:rPr>
          <w:rFonts w:hint="eastAsia"/>
          <w:highlight w:val="none"/>
          <w:lang w:eastAsia="zh-CN"/>
        </w:rPr>
        <w:t xml:space="preserve">1000</w:t>
      </w:r>
      <w:r>
        <w:rPr>
          <w:rFonts w:hint="eastAsia" w:ascii="宋体" w:hAnsi="宋体" w:eastAsia="宋体" w:cs="宋体"/>
          <w:highlight w:val="none"/>
          <w:lang w:eastAsia="zh-CN"/>
        </w:rPr>
        <w:t xml:space="preserve">元。施工单位</w:t>
      </w:r>
      <w:r>
        <w:rPr>
          <w:rFonts w:hint="eastAsia" w:ascii="宋体" w:hAnsi="宋体" w:eastAsia="宋体" w:cs="宋体"/>
          <w:spacing w:val="-1"/>
          <w:highlight w:val="none"/>
          <w:lang w:eastAsia="zh-CN"/>
        </w:rPr>
        <w:t xml:space="preserve">上道工序未验收合格就进行下道工序施</w:t>
      </w:r>
      <w:r>
        <w:rPr>
          <w:rFonts w:hint="eastAsia" w:ascii="宋体" w:hAnsi="宋体" w:eastAsia="宋体" w:cs="宋体"/>
          <w:highlight w:val="none"/>
          <w:lang w:eastAsia="zh-CN"/>
        </w:rPr>
        <w:t xml:space="preserve">工，而监理未予及时制止，发现一次罚</w:t>
      </w:r>
      <w:r>
        <w:rPr>
          <w:rFonts w:hint="eastAsia"/>
          <w:highlight w:val="none"/>
          <w:lang w:eastAsia="zh-CN"/>
        </w:rPr>
        <w:t xml:space="preserve">5000</w:t>
      </w:r>
      <w:r>
        <w:rPr>
          <w:rFonts w:hint="eastAsia" w:ascii="宋体" w:hAnsi="宋体" w:eastAsia="宋体" w:cs="宋体"/>
          <w:highlight w:val="none"/>
          <w:lang w:eastAsia="zh-CN"/>
        </w:rPr>
        <w:t xml:space="preserve">元。</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8</w:t>
      </w:r>
      <w:r>
        <w:rPr>
          <w:rFonts w:hint="eastAsia" w:ascii="宋体" w:hAnsi="宋体" w:eastAsia="宋体" w:cs="宋体"/>
          <w:highlight w:val="none"/>
          <w:lang w:eastAsia="zh-CN"/>
        </w:rPr>
        <w:t xml:space="preserve">）监理人在收到施工单位申报的函件后，必须在第一时间内通报委托人，否则超出时效的一</w:t>
      </w:r>
      <w:r>
        <w:rPr>
          <w:rFonts w:hint="eastAsia"/>
          <w:spacing w:val="11"/>
          <w:highlight w:val="none"/>
          <w:lang w:eastAsia="zh-CN"/>
        </w:rPr>
        <w:t xml:space="preserve"> </w:t>
      </w:r>
      <w:r>
        <w:rPr>
          <w:rFonts w:hint="eastAsia" w:ascii="宋体" w:hAnsi="宋体" w:eastAsia="宋体" w:cs="宋体"/>
          <w:spacing w:val="-1"/>
          <w:highlight w:val="none"/>
          <w:lang w:eastAsia="zh-CN"/>
        </w:rPr>
        <w:t xml:space="preserve">切责任由监理人承担。</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9</w:t>
      </w:r>
      <w:r>
        <w:rPr>
          <w:rFonts w:hint="eastAsia" w:ascii="宋体" w:hAnsi="宋体" w:eastAsia="宋体" w:cs="宋体"/>
          <w:highlight w:val="none"/>
          <w:lang w:eastAsia="zh-CN"/>
        </w:rPr>
        <w:t xml:space="preserve">）监理人须督促施工单位进行施工材料样品送检，</w:t>
      </w:r>
      <w:r>
        <w:rPr>
          <w:rFonts w:hint="eastAsia" w:ascii="宋体" w:hAnsi="宋体" w:eastAsia="宋体" w:cs="宋体"/>
          <w:highlight w:val="none"/>
          <w:lang w:val="en-US" w:eastAsia="zh-CN"/>
        </w:rPr>
        <w:t xml:space="preserve">并进行平行检测</w:t>
      </w:r>
      <w:r>
        <w:rPr>
          <w:rFonts w:hint="eastAsia" w:ascii="宋体" w:hAnsi="宋体" w:eastAsia="宋体" w:cs="宋体"/>
          <w:highlight w:val="none"/>
          <w:lang w:eastAsia="zh-CN"/>
        </w:rPr>
        <w:t xml:space="preserve">。</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2.4</w:t>
      </w:r>
      <w:r>
        <w:rPr>
          <w:rFonts w:hint="eastAsia"/>
          <w:spacing w:val="12"/>
          <w:highlight w:val="none"/>
          <w:lang w:eastAsia="zh-CN"/>
        </w:rPr>
        <w:t xml:space="preserve"> </w:t>
      </w:r>
      <w:r>
        <w:rPr>
          <w:rFonts w:hint="eastAsia" w:ascii="宋体" w:hAnsi="宋体" w:eastAsia="宋体" w:cs="宋体"/>
          <w:highlight w:val="none"/>
          <w:lang w:eastAsia="zh-CN"/>
        </w:rPr>
        <w:t xml:space="preserve">履行职责</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2.4.3 </w:t>
      </w:r>
      <w:r>
        <w:rPr>
          <w:rFonts w:hint="eastAsia" w:ascii="宋体" w:hAnsi="宋体" w:eastAsia="宋体" w:cs="宋体"/>
          <w:highlight w:val="none"/>
          <w:lang w:eastAsia="zh-CN"/>
        </w:rPr>
        <w:t xml:space="preserve">对监理人的授权范围：对工程全过程质量控制、进度控制、合同管理、信息</w:t>
      </w:r>
      <w:r>
        <w:rPr>
          <w:rFonts w:hint="eastAsia" w:ascii="宋体" w:hAnsi="宋体" w:eastAsia="宋体" w:cs="宋体"/>
          <w:spacing w:val="-1"/>
          <w:highlight w:val="none"/>
          <w:lang w:eastAsia="zh-CN"/>
        </w:rPr>
        <w:t xml:space="preserve">管理、安全</w:t>
      </w:r>
      <w:r>
        <w:rPr>
          <w:rFonts w:hint="eastAsia"/>
          <w:highlight w:val="none"/>
          <w:lang w:eastAsia="zh-CN"/>
        </w:rPr>
        <w:t xml:space="preserve"> </w:t>
      </w:r>
      <w:r>
        <w:rPr>
          <w:rFonts w:hint="eastAsia" w:ascii="宋体" w:hAnsi="宋体" w:eastAsia="宋体" w:cs="宋体"/>
          <w:spacing w:val="-1"/>
          <w:highlight w:val="none"/>
          <w:lang w:eastAsia="zh-CN"/>
        </w:rPr>
        <w:t xml:space="preserve">管理、组织协调等通用条件规定的全部内容。</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(1)</w:t>
      </w:r>
      <w:r>
        <w:rPr>
          <w:rFonts w:hint="eastAsia" w:ascii="宋体" w:hAnsi="宋体" w:eastAsia="宋体" w:cs="宋体"/>
          <w:highlight w:val="none"/>
          <w:lang w:eastAsia="zh-CN"/>
        </w:rPr>
        <w:t xml:space="preserve">审批工程施工组织设计和技术方案，按照保质量、保工</w:t>
      </w:r>
      <w:r>
        <w:rPr>
          <w:rFonts w:hint="eastAsia" w:ascii="宋体" w:hAnsi="宋体" w:eastAsia="宋体" w:cs="宋体"/>
          <w:spacing w:val="-3"/>
          <w:highlight w:val="none"/>
          <w:lang w:eastAsia="zh-CN"/>
        </w:rPr>
        <w:t xml:space="preserve">期和降低成本的原则，向承包人提出建</w:t>
      </w:r>
      <w:r>
        <w:rPr>
          <w:rFonts w:hint="eastAsia"/>
          <w:highlight w:val="none"/>
          <w:lang w:eastAsia="zh-CN"/>
        </w:rPr>
        <w:t xml:space="preserve">  </w:t>
      </w:r>
      <w:r>
        <w:rPr>
          <w:rFonts w:hint="eastAsia" w:ascii="宋体" w:hAnsi="宋体" w:eastAsia="宋体" w:cs="宋体"/>
          <w:spacing w:val="-1"/>
          <w:highlight w:val="none"/>
          <w:lang w:eastAsia="zh-CN"/>
        </w:rPr>
        <w:t xml:space="preserve">议，并向委托人提出书面报告；</w:t>
      </w:r>
      <w:r>
        <w:rPr>
          <w:rFonts w:hint="eastAsia"/>
          <w:spacing w:val="-1"/>
          <w:highlight w:val="none"/>
          <w:lang w:eastAsia="zh-CN"/>
        </w:rPr>
        <w:t xml:space="preserve">(2)</w:t>
      </w:r>
      <w:r>
        <w:rPr>
          <w:rFonts w:hint="eastAsia" w:ascii="宋体" w:hAnsi="宋体" w:eastAsia="宋体" w:cs="宋体"/>
          <w:spacing w:val="-1"/>
          <w:highlight w:val="none"/>
          <w:lang w:eastAsia="zh-CN"/>
        </w:rPr>
        <w:t xml:space="preserve">主持工程建</w:t>
      </w:r>
      <w:r>
        <w:rPr>
          <w:rFonts w:hint="eastAsia" w:ascii="宋体" w:hAnsi="宋体" w:eastAsia="宋体" w:cs="宋体"/>
          <w:highlight w:val="none"/>
          <w:lang w:eastAsia="zh-CN"/>
        </w:rPr>
        <w:t xml:space="preserve">设有关协作单位的组织协调，重要协调事项应当事先</w:t>
      </w:r>
      <w:r>
        <w:rPr>
          <w:rFonts w:hint="eastAsia"/>
          <w:highlight w:val="none"/>
          <w:lang w:eastAsia="zh-CN"/>
        </w:rPr>
        <w:t xml:space="preserve">  </w:t>
      </w:r>
      <w:r>
        <w:rPr>
          <w:rFonts w:hint="eastAsia" w:ascii="宋体" w:hAnsi="宋体" w:eastAsia="宋体" w:cs="宋体"/>
          <w:spacing w:val="-1"/>
          <w:highlight w:val="none"/>
          <w:lang w:eastAsia="zh-CN"/>
        </w:rPr>
        <w:t xml:space="preserve">向委托人报告；</w:t>
      </w:r>
      <w:r>
        <w:rPr>
          <w:rFonts w:hint="eastAsia"/>
          <w:spacing w:val="-1"/>
          <w:highlight w:val="none"/>
          <w:lang w:eastAsia="zh-CN"/>
        </w:rPr>
        <w:t xml:space="preserve">(3)</w:t>
      </w:r>
      <w:r>
        <w:rPr>
          <w:rFonts w:hint="eastAsia" w:ascii="宋体" w:hAnsi="宋体" w:eastAsia="宋体" w:cs="宋体"/>
          <w:spacing w:val="-1"/>
          <w:highlight w:val="none"/>
          <w:lang w:eastAsia="zh-CN"/>
        </w:rPr>
        <w:t xml:space="preserve">征得委托人书面同意</w:t>
      </w:r>
      <w:r>
        <w:rPr>
          <w:rFonts w:hint="eastAsia"/>
          <w:spacing w:val="-1"/>
          <w:highlight w:val="none"/>
          <w:lang w:eastAsia="zh-CN"/>
        </w:rPr>
        <w:t xml:space="preserve">,</w:t>
      </w:r>
      <w:r>
        <w:rPr>
          <w:rFonts w:hint="eastAsia" w:ascii="宋体" w:hAnsi="宋体" w:eastAsia="宋体" w:cs="宋体"/>
          <w:spacing w:val="-1"/>
          <w:highlight w:val="none"/>
          <w:lang w:eastAsia="zh-CN"/>
        </w:rPr>
        <w:t xml:space="preserve">监理</w:t>
      </w:r>
      <w:r>
        <w:rPr>
          <w:rFonts w:hint="eastAsia" w:ascii="宋体" w:hAnsi="宋体" w:eastAsia="宋体" w:cs="宋体"/>
          <w:highlight w:val="none"/>
          <w:lang w:eastAsia="zh-CN"/>
        </w:rPr>
        <w:t xml:space="preserve">人有权发布开工令、停工令、复工令</w:t>
      </w:r>
      <w:r>
        <w:rPr>
          <w:rFonts w:hint="eastAsia"/>
          <w:highlight w:val="none"/>
          <w:lang w:eastAsia="zh-CN"/>
        </w:rPr>
        <w:t xml:space="preserve">,</w:t>
      </w:r>
      <w:r>
        <w:rPr>
          <w:rFonts w:hint="eastAsia" w:ascii="宋体" w:hAnsi="宋体" w:eastAsia="宋体" w:cs="宋体"/>
          <w:highlight w:val="none"/>
          <w:lang w:eastAsia="zh-CN"/>
        </w:rPr>
        <w:t xml:space="preserve">但应当事先向委</w:t>
      </w:r>
      <w:r>
        <w:rPr>
          <w:rFonts w:hint="eastAsia"/>
          <w:highlight w:val="none"/>
          <w:lang w:eastAsia="zh-CN"/>
        </w:rPr>
        <w:t xml:space="preserve">  </w:t>
      </w:r>
      <w:r>
        <w:rPr>
          <w:rFonts w:hint="eastAsia" w:ascii="宋体" w:hAnsi="宋体" w:eastAsia="宋体" w:cs="宋体"/>
          <w:spacing w:val="-1"/>
          <w:highlight w:val="none"/>
          <w:lang w:eastAsia="zh-CN"/>
        </w:rPr>
        <w:t xml:space="preserve">托人报告。如在紧急情况下未能事先报告时，则应在</w:t>
      </w:r>
      <w:r>
        <w:rPr>
          <w:rFonts w:hint="eastAsia"/>
          <w:spacing w:val="-1"/>
          <w:highlight w:val="none"/>
          <w:lang w:eastAsia="zh-CN"/>
        </w:rPr>
        <w:t xml:space="preserve">24</w:t>
      </w:r>
      <w:r>
        <w:rPr>
          <w:rFonts w:hint="eastAsia" w:ascii="宋体" w:hAnsi="宋体" w:eastAsia="宋体" w:cs="宋体"/>
          <w:spacing w:val="-1"/>
          <w:highlight w:val="none"/>
          <w:lang w:eastAsia="zh-CN"/>
        </w:rPr>
        <w:t xml:space="preserve">小时</w:t>
      </w:r>
      <w:r>
        <w:rPr>
          <w:rFonts w:hint="eastAsia" w:ascii="宋体" w:hAnsi="宋体" w:eastAsia="宋体" w:cs="宋体"/>
          <w:highlight w:val="none"/>
          <w:lang w:eastAsia="zh-CN"/>
        </w:rPr>
        <w:t xml:space="preserve">内向委托人作出书面报告；</w:t>
      </w:r>
      <w:r>
        <w:rPr>
          <w:rFonts w:hint="eastAsia"/>
          <w:highlight w:val="none"/>
          <w:lang w:eastAsia="zh-CN"/>
        </w:rPr>
        <w:t xml:space="preserve">(4)</w:t>
      </w:r>
      <w:r>
        <w:rPr>
          <w:rFonts w:hint="eastAsia" w:ascii="宋体" w:hAnsi="宋体" w:eastAsia="宋体" w:cs="宋体"/>
          <w:highlight w:val="none"/>
          <w:lang w:eastAsia="zh-CN"/>
        </w:rPr>
        <w:t xml:space="preserve">工程上使</w:t>
      </w:r>
      <w:r>
        <w:rPr>
          <w:rFonts w:hint="eastAsia"/>
          <w:highlight w:val="none"/>
          <w:lang w:eastAsia="zh-CN"/>
        </w:rPr>
        <w:t xml:space="preserve">  </w:t>
      </w:r>
      <w:r>
        <w:rPr>
          <w:rFonts w:hint="eastAsia" w:ascii="宋体" w:hAnsi="宋体" w:eastAsia="宋体" w:cs="宋体"/>
          <w:highlight w:val="none"/>
          <w:lang w:eastAsia="zh-CN"/>
        </w:rPr>
        <w:t xml:space="preserve">用的材料和施工质量的检验权。对于不符合设计要求和合同约定及国家质量标准的材料、构配件、</w:t>
      </w:r>
      <w:r>
        <w:rPr>
          <w:rFonts w:hint="eastAsia"/>
          <w:highlight w:val="none"/>
          <w:lang w:eastAsia="zh-CN"/>
        </w:rPr>
        <w:t xml:space="preserve">  </w:t>
      </w:r>
      <w:r>
        <w:rPr>
          <w:rFonts w:hint="eastAsia" w:ascii="宋体" w:hAnsi="宋体" w:eastAsia="宋体" w:cs="宋体"/>
          <w:highlight w:val="none"/>
          <w:lang w:eastAsia="zh-CN"/>
        </w:rPr>
        <w:t xml:space="preserve">设备，有权通知承包人停止使用，对于不符合规范和质量标准的工序、分部、分项工程和不安全施</w:t>
      </w:r>
      <w:r>
        <w:rPr>
          <w:rFonts w:hint="eastAsia"/>
          <w:highlight w:val="none"/>
          <w:lang w:eastAsia="zh-CN"/>
        </w:rPr>
        <w:t xml:space="preserve">  </w:t>
      </w:r>
      <w:r>
        <w:rPr>
          <w:rFonts w:hint="eastAsia" w:ascii="宋体" w:hAnsi="宋体" w:eastAsia="宋体" w:cs="宋体"/>
          <w:spacing w:val="-5"/>
          <w:highlight w:val="none"/>
          <w:lang w:eastAsia="zh-CN"/>
        </w:rPr>
        <w:t xml:space="preserve">工作业，有权通知承包入停工整改、返工，</w:t>
      </w:r>
      <w:r>
        <w:rPr>
          <w:rFonts w:hint="eastAsia"/>
          <w:spacing w:val="52"/>
          <w:highlight w:val="none"/>
          <w:lang w:eastAsia="zh-CN"/>
        </w:rPr>
        <w:t xml:space="preserve"> </w:t>
      </w:r>
      <w:r>
        <w:rPr>
          <w:rFonts w:hint="eastAsia" w:ascii="宋体" w:hAnsi="宋体" w:eastAsia="宋体" w:cs="宋体"/>
          <w:spacing w:val="-5"/>
          <w:highlight w:val="none"/>
          <w:lang w:eastAsia="zh-CN"/>
        </w:rPr>
        <w:t xml:space="preserve">承包人得到监理机构复工令后才能复工；</w:t>
      </w:r>
      <w:r>
        <w:rPr>
          <w:rFonts w:hint="eastAsia"/>
          <w:spacing w:val="-5"/>
          <w:highlight w:val="none"/>
          <w:lang w:eastAsia="zh-CN"/>
        </w:rPr>
        <w:t xml:space="preserve">(5)</w:t>
      </w:r>
      <w:r>
        <w:rPr>
          <w:rFonts w:hint="eastAsia" w:ascii="宋体" w:hAnsi="宋体" w:eastAsia="宋体" w:cs="宋体"/>
          <w:spacing w:val="-5"/>
          <w:highlight w:val="none"/>
          <w:lang w:eastAsia="zh-CN"/>
        </w:rPr>
        <w:t xml:space="preserve">工程施工进</w:t>
      </w:r>
      <w:r>
        <w:rPr>
          <w:rFonts w:hint="eastAsia"/>
          <w:highlight w:val="none"/>
          <w:lang w:eastAsia="zh-CN"/>
        </w:rPr>
        <w:t xml:space="preserve">  </w:t>
      </w:r>
      <w:r>
        <w:rPr>
          <w:rFonts w:hint="eastAsia" w:ascii="宋体" w:hAnsi="宋体" w:eastAsia="宋体" w:cs="宋体"/>
          <w:highlight w:val="none"/>
          <w:lang w:eastAsia="zh-CN"/>
        </w:rPr>
        <w:t xml:space="preserve">度的检查、监督权，以及工程实际竣工日期提前或超过工程施工合同规定的竣工期限的签认权</w:t>
      </w:r>
      <w:r>
        <w:rPr>
          <w:rFonts w:hint="eastAsia" w:ascii="宋体" w:hAnsi="宋体" w:eastAsia="宋体" w:cs="宋体"/>
          <w:spacing w:val="-50"/>
          <w:highlight w:val="none"/>
          <w:lang w:eastAsia="zh-CN"/>
        </w:rPr>
        <w:t xml:space="preserve">；（</w:t>
      </w:r>
      <w:r>
        <w:rPr>
          <w:rFonts w:hint="eastAsia"/>
          <w:highlight w:val="none"/>
          <w:lang w:eastAsia="zh-CN"/>
        </w:rPr>
        <w:t xml:space="preserve">6</w:t>
      </w:r>
      <w:r>
        <w:rPr>
          <w:rFonts w:hint="eastAsia" w:ascii="宋体" w:hAnsi="宋体" w:eastAsia="宋体" w:cs="宋体"/>
          <w:highlight w:val="none"/>
          <w:lang w:eastAsia="zh-CN"/>
        </w:rPr>
        <w:t xml:space="preserve">）</w:t>
      </w:r>
      <w:r>
        <w:rPr>
          <w:rFonts w:hint="eastAsia"/>
          <w:spacing w:val="1"/>
          <w:highlight w:val="none"/>
          <w:lang w:eastAsia="zh-CN"/>
        </w:rPr>
        <w:t xml:space="preserve"> </w:t>
      </w:r>
      <w:r>
        <w:rPr>
          <w:rFonts w:hint="eastAsia" w:ascii="宋体" w:hAnsi="宋体" w:eastAsia="宋体" w:cs="宋体"/>
          <w:highlight w:val="none"/>
          <w:lang w:eastAsia="zh-CN"/>
        </w:rPr>
        <w:t xml:space="preserve">在工程施工合同约定的工程价格范围内，工程款支付的审核和签认权，以及工程结算的复核确</w:t>
      </w:r>
      <w:r>
        <w:rPr>
          <w:rFonts w:hint="eastAsia" w:ascii="宋体" w:hAnsi="宋体" w:eastAsia="宋体" w:cs="宋体"/>
          <w:spacing w:val="-1"/>
          <w:highlight w:val="none"/>
          <w:lang w:eastAsia="zh-CN"/>
        </w:rPr>
        <w:t xml:space="preserve">认权</w:t>
      </w:r>
      <w:r>
        <w:rPr>
          <w:rFonts w:hint="eastAsia"/>
          <w:highlight w:val="none"/>
          <w:lang w:eastAsia="zh-CN"/>
        </w:rPr>
        <w:t xml:space="preserve">  </w:t>
      </w:r>
      <w:r>
        <w:rPr>
          <w:rFonts w:hint="eastAsia" w:ascii="宋体" w:hAnsi="宋体" w:eastAsia="宋体" w:cs="宋体"/>
          <w:spacing w:val="-1"/>
          <w:highlight w:val="none"/>
          <w:lang w:eastAsia="zh-CN"/>
        </w:rPr>
        <w:t xml:space="preserve">与否决权，未经总监理工程师签字确认，委托人不</w:t>
      </w:r>
      <w:r>
        <w:rPr>
          <w:rFonts w:hint="eastAsia" w:ascii="宋体" w:hAnsi="宋体" w:eastAsia="宋体" w:cs="宋体"/>
          <w:highlight w:val="none"/>
          <w:lang w:eastAsia="zh-CN"/>
        </w:rPr>
        <w:t xml:space="preserve">支付工程款；</w:t>
      </w:r>
      <w:r>
        <w:rPr>
          <w:rFonts w:hint="eastAsia"/>
          <w:highlight w:val="none"/>
          <w:lang w:eastAsia="zh-CN"/>
        </w:rPr>
        <w:t xml:space="preserve">(7)</w:t>
      </w:r>
      <w:r>
        <w:rPr>
          <w:rFonts w:hint="eastAsia" w:ascii="宋体" w:hAnsi="宋体" w:eastAsia="宋体" w:cs="宋体"/>
          <w:highlight w:val="none"/>
          <w:lang w:eastAsia="zh-CN"/>
        </w:rPr>
        <w:t xml:space="preserve">设计单位提出的设计变更须事先</w:t>
      </w:r>
      <w:r>
        <w:rPr>
          <w:rFonts w:hint="eastAsia"/>
          <w:highlight w:val="none"/>
          <w:lang w:eastAsia="zh-CN"/>
        </w:rPr>
        <w:t xml:space="preserve">  </w:t>
      </w:r>
      <w:r>
        <w:rPr>
          <w:rFonts w:hint="eastAsia" w:ascii="宋体" w:hAnsi="宋体" w:eastAsia="宋体" w:cs="宋体"/>
          <w:spacing w:val="-1"/>
          <w:highlight w:val="none"/>
          <w:lang w:eastAsia="zh-CN"/>
        </w:rPr>
        <w:t xml:space="preserve">得到委托人的书面同意</w:t>
      </w:r>
      <w:r>
        <w:rPr>
          <w:rFonts w:hint="eastAsia" w:ascii="宋体" w:hAnsi="宋体" w:eastAsia="宋体" w:cs="宋体"/>
          <w:spacing w:val="-50"/>
          <w:highlight w:val="none"/>
          <w:lang w:eastAsia="zh-CN"/>
        </w:rPr>
        <w:t xml:space="preserve">；（</w:t>
      </w:r>
      <w:r>
        <w:rPr>
          <w:rFonts w:hint="eastAsia"/>
          <w:spacing w:val="-1"/>
          <w:highlight w:val="none"/>
          <w:lang w:eastAsia="zh-CN"/>
        </w:rPr>
        <w:t xml:space="preserve">8</w:t>
      </w:r>
      <w:r>
        <w:rPr>
          <w:rFonts w:hint="eastAsia" w:ascii="宋体" w:hAnsi="宋体" w:eastAsia="宋体" w:cs="宋体"/>
          <w:spacing w:val="-1"/>
          <w:highlight w:val="none"/>
          <w:lang w:eastAsia="zh-CN"/>
        </w:rPr>
        <w:t xml:space="preserve">）监理人以书面形式提交并要求作</w:t>
      </w:r>
      <w:r>
        <w:rPr>
          <w:rFonts w:hint="eastAsia" w:ascii="宋体" w:hAnsi="宋体" w:eastAsia="宋体" w:cs="宋体"/>
          <w:highlight w:val="none"/>
          <w:lang w:eastAsia="zh-CN"/>
        </w:rPr>
        <w:t xml:space="preserve">出决定的事宜须经委托人的书面同意。</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在涉及工程施工工期延期和工程价款变更，监理人须请示委托人并经委托人同意后方可向承包</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人发布变更通知。</w:t>
      </w:r>
      <w:r/>
    </w:p>
    <w:p>
      <w:pPr>
        <w:ind w:firstLine="420"/>
        <w:keepLines w:val="0"/>
        <w:keepNext w:val="0"/>
        <w:pageBreakBefore w:val="0"/>
        <w:spacing w:line="480" w:lineRule="exact"/>
        <w:widowControl/>
        <w:rPr>
          <w:rFonts w:hint="eastAsia"/>
          <w:spacing w:val="4"/>
          <w:highlight w:val="none"/>
          <w:lang w:eastAsia="zh-CN"/>
        </w:rPr>
      </w:pPr>
      <w:r>
        <w:rPr>
          <w:rFonts w:hint="eastAsia"/>
          <w:highlight w:val="none"/>
          <w:lang w:eastAsia="zh-CN"/>
        </w:rPr>
        <w:t xml:space="preserve">2.4.4 </w:t>
      </w:r>
      <w:r>
        <w:rPr>
          <w:rFonts w:hint="eastAsia" w:ascii="宋体" w:hAnsi="宋体" w:eastAsia="宋体" w:cs="宋体"/>
          <w:highlight w:val="none"/>
          <w:lang w:eastAsia="zh-CN"/>
        </w:rPr>
        <w:t xml:space="preserve">监理人有权要求承包人调换其人员的限制条件：</w:t>
      </w:r>
      <w:r>
        <w:rPr>
          <w:rFonts w:hint="eastAsia" w:ascii="宋体" w:hAnsi="宋体" w:eastAsia="宋体" w:cs="宋体"/>
          <w:highlight w:val="none"/>
          <w:u w:val="single"/>
          <w:lang w:eastAsia="zh-CN"/>
        </w:rPr>
        <w:t xml:space="preserve">须取得委托人的书面同意</w:t>
      </w:r>
      <w:r>
        <w:rPr>
          <w:rFonts w:hint="eastAsia" w:ascii="宋体" w:hAnsi="宋体" w:eastAsia="宋体" w:cs="宋体"/>
          <w:highlight w:val="none"/>
          <w:lang w:eastAsia="zh-CN"/>
        </w:rPr>
        <w:t xml:space="preserve">。</w:t>
      </w:r>
      <w:r>
        <w:rPr>
          <w:rFonts w:hint="eastAsia"/>
          <w:spacing w:val="4"/>
          <w:highlight w:val="none"/>
          <w:lang w:eastAsia="zh-CN"/>
        </w:rPr>
        <w:t xml:space="preserve"> </w:t>
      </w:r>
      <w:r/>
    </w:p>
    <w:p>
      <w:pPr>
        <w:ind w:firstLine="420"/>
        <w:keepLines w:val="0"/>
        <w:keepNext w:val="0"/>
        <w:pageBreakBefore w:val="0"/>
        <w:spacing w:line="480" w:lineRule="exact"/>
        <w:widowControl/>
        <w:rPr>
          <w:highlight w:val="none"/>
          <w:lang w:eastAsia="zh-CN"/>
        </w:rPr>
      </w:pPr>
      <w:r>
        <w:rPr>
          <w:rFonts w:hint="eastAsia"/>
          <w:spacing w:val="-2"/>
          <w:highlight w:val="none"/>
          <w:lang w:eastAsia="zh-CN"/>
        </w:rPr>
        <w:t xml:space="preserve">2.5</w:t>
      </w:r>
      <w:r>
        <w:rPr>
          <w:rFonts w:hint="eastAsia" w:ascii="宋体" w:hAnsi="宋体" w:eastAsia="宋体" w:cs="宋体"/>
          <w:spacing w:val="-2"/>
          <w:highlight w:val="none"/>
          <w:lang w:eastAsia="zh-CN"/>
        </w:rPr>
        <w:t xml:space="preserve">提交报告</w:t>
      </w:r>
      <w:r/>
    </w:p>
    <w:p>
      <w:pPr>
        <w:keepLines w:val="0"/>
        <w:keepNext w:val="0"/>
        <w:pageBreakBefore w:val="0"/>
        <w:spacing w:line="480" w:lineRule="exact"/>
        <w:widowControl/>
        <w:rPr>
          <w:highlight w:val="none"/>
          <w:lang w:eastAsia="zh-CN"/>
        </w:rPr>
      </w:pPr>
      <w:r>
        <w:rPr>
          <w:rFonts w:hint="eastAsia" w:ascii="宋体" w:hAnsi="宋体" w:eastAsia="宋体" w:cs="宋体"/>
          <w:spacing w:val="-2"/>
          <w:highlight w:val="none"/>
          <w:lang w:eastAsia="zh-CN"/>
        </w:rPr>
        <w:t xml:space="preserve">监理人应提交报告的种类</w:t>
      </w:r>
      <w:r>
        <w:rPr>
          <w:rFonts w:hint="eastAsia"/>
          <w:spacing w:val="-2"/>
          <w:highlight w:val="none"/>
          <w:lang w:eastAsia="zh-CN"/>
        </w:rPr>
        <w:t xml:space="preserve">(</w:t>
      </w:r>
      <w:r>
        <w:rPr>
          <w:rFonts w:hint="eastAsia" w:ascii="宋体" w:hAnsi="宋体" w:eastAsia="宋体" w:cs="宋体"/>
          <w:spacing w:val="-2"/>
          <w:highlight w:val="none"/>
          <w:lang w:eastAsia="zh-CN"/>
        </w:rPr>
        <w:t xml:space="preserve">包括监理规划、监理月报及约定的专项报告</w:t>
      </w:r>
      <w:r>
        <w:rPr>
          <w:rFonts w:hint="eastAsia"/>
          <w:spacing w:val="-2"/>
          <w:highlight w:val="none"/>
          <w:lang w:eastAsia="zh-CN"/>
        </w:rPr>
        <w:t xml:space="preserve">)</w:t>
      </w:r>
      <w:r>
        <w:rPr>
          <w:rFonts w:hint="eastAsia" w:ascii="宋体" w:hAnsi="宋体" w:eastAsia="宋体" w:cs="宋体"/>
          <w:spacing w:val="-2"/>
          <w:highlight w:val="none"/>
          <w:lang w:eastAsia="zh-CN"/>
        </w:rPr>
        <w:t xml:space="preserve">、时间和份数：监理人</w:t>
      </w:r>
      <w:r>
        <w:rPr>
          <w:rFonts w:hint="eastAsia"/>
          <w:spacing w:val="4"/>
          <w:highlight w:val="none"/>
          <w:lang w:eastAsia="zh-CN"/>
        </w:rPr>
        <w:t xml:space="preserve"> </w:t>
      </w:r>
      <w:r>
        <w:rPr>
          <w:rFonts w:hint="eastAsia" w:ascii="宋体" w:hAnsi="宋体" w:eastAsia="宋体" w:cs="宋体"/>
          <w:highlight w:val="none"/>
          <w:lang w:eastAsia="zh-CN"/>
        </w:rPr>
        <w:t xml:space="preserve">应提交报告的种类及提交时间按建设工程监理规范规定提交，提交份数双方约定，但所有提交</w:t>
      </w:r>
      <w:r>
        <w:rPr>
          <w:rFonts w:hint="eastAsia" w:ascii="宋体" w:hAnsi="宋体" w:eastAsia="宋体" w:cs="宋体"/>
          <w:spacing w:val="-1"/>
          <w:highlight w:val="none"/>
          <w:lang w:eastAsia="zh-CN"/>
        </w:rPr>
        <w:t xml:space="preserve">的材</w:t>
      </w:r>
      <w:r>
        <w:rPr>
          <w:rFonts w:hint="eastAsia"/>
          <w:highlight w:val="none"/>
          <w:lang w:eastAsia="zh-CN"/>
        </w:rPr>
        <w:t xml:space="preserve"> </w:t>
      </w:r>
      <w:r>
        <w:rPr>
          <w:rFonts w:hint="eastAsia" w:ascii="宋体" w:hAnsi="宋体" w:eastAsia="宋体" w:cs="宋体"/>
          <w:spacing w:val="-1"/>
          <w:highlight w:val="none"/>
          <w:lang w:eastAsia="zh-CN"/>
        </w:rPr>
        <w:t xml:space="preserve">料均须提供电子档资料（不可擦写的光盘）。</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监理人应提交报告的种类及提交时间双方约定为：监理规划和实施细则，开工前两周内；监理</w:t>
      </w:r>
      <w:r>
        <w:rPr>
          <w:rFonts w:hint="eastAsia"/>
          <w:spacing w:val="14"/>
          <w:highlight w:val="none"/>
          <w:lang w:eastAsia="zh-CN"/>
        </w:rPr>
        <w:t xml:space="preserve"> </w:t>
      </w:r>
      <w:r>
        <w:rPr>
          <w:rFonts w:hint="eastAsia" w:ascii="宋体" w:hAnsi="宋体" w:eastAsia="宋体" w:cs="宋体"/>
          <w:highlight w:val="none"/>
          <w:lang w:eastAsia="zh-CN"/>
        </w:rPr>
        <w:t xml:space="preserve">月报，每个月</w:t>
      </w:r>
      <w:r>
        <w:rPr>
          <w:rFonts w:hint="eastAsia"/>
          <w:highlight w:val="none"/>
          <w:lang w:eastAsia="zh-CN"/>
        </w:rPr>
        <w:t xml:space="preserve">20</w:t>
      </w:r>
      <w:r>
        <w:rPr>
          <w:rFonts w:hint="eastAsia" w:ascii="宋体" w:hAnsi="宋体" w:eastAsia="宋体" w:cs="宋体"/>
          <w:highlight w:val="none"/>
          <w:lang w:eastAsia="zh-CN"/>
        </w:rPr>
        <w:t xml:space="preserve">日前；例会纪要在每次例会后</w:t>
      </w:r>
      <w:r>
        <w:rPr>
          <w:rFonts w:hint="eastAsia"/>
          <w:highlight w:val="none"/>
          <w:lang w:eastAsia="zh-CN"/>
        </w:rPr>
        <w:t xml:space="preserve">1</w:t>
      </w:r>
      <w:r>
        <w:rPr>
          <w:rFonts w:hint="eastAsia" w:ascii="宋体" w:hAnsi="宋体" w:eastAsia="宋体" w:cs="宋体"/>
          <w:highlight w:val="none"/>
          <w:lang w:eastAsia="zh-CN"/>
        </w:rPr>
        <w:t xml:space="preserve">天内提供；工程质量评估报告，竣工前一周内；以及</w:t>
      </w:r>
      <w:r>
        <w:rPr>
          <w:rFonts w:hint="eastAsia"/>
          <w:spacing w:val="18"/>
          <w:highlight w:val="none"/>
          <w:lang w:eastAsia="zh-CN"/>
        </w:rPr>
        <w:t xml:space="preserve"> </w:t>
      </w:r>
      <w:r>
        <w:rPr>
          <w:rFonts w:hint="eastAsia" w:ascii="宋体" w:hAnsi="宋体" w:eastAsia="宋体" w:cs="宋体"/>
          <w:highlight w:val="none"/>
          <w:lang w:eastAsia="zh-CN"/>
        </w:rPr>
        <w:t xml:space="preserve">规范及相关部门要求的各类报告</w:t>
      </w:r>
      <w:r>
        <w:rPr>
          <w:rFonts w:hint="eastAsia"/>
          <w:highlight w:val="none"/>
          <w:lang w:eastAsia="zh-CN"/>
        </w:rPr>
        <w:t xml:space="preserve">3</w:t>
      </w:r>
      <w:r>
        <w:rPr>
          <w:rFonts w:hint="eastAsia" w:ascii="宋体" w:hAnsi="宋体" w:eastAsia="宋体" w:cs="宋体"/>
          <w:highlight w:val="none"/>
          <w:lang w:eastAsia="zh-CN"/>
        </w:rPr>
        <w:t xml:space="preserve">份。</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2.</w:t>
      </w:r>
      <w:r>
        <w:rPr>
          <w:rFonts w:hint="eastAsia"/>
          <w:highlight w:val="none"/>
          <w:lang w:val="en-US" w:eastAsia="zh-CN"/>
        </w:rPr>
        <w:t xml:space="preserve">6</w:t>
      </w:r>
      <w:r>
        <w:rPr>
          <w:rFonts w:hint="eastAsia" w:ascii="宋体" w:hAnsi="宋体" w:eastAsia="宋体" w:cs="宋体"/>
          <w:highlight w:val="none"/>
          <w:lang w:eastAsia="zh-CN"/>
        </w:rPr>
        <w:t xml:space="preserve">使用委托人的财产</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附录</w:t>
      </w:r>
      <w:r>
        <w:rPr>
          <w:rFonts w:hint="eastAsia"/>
          <w:highlight w:val="none"/>
          <w:lang w:eastAsia="zh-CN"/>
        </w:rPr>
        <w:t xml:space="preserve">B</w:t>
      </w:r>
      <w:r>
        <w:rPr>
          <w:rFonts w:hint="eastAsia" w:ascii="宋体" w:hAnsi="宋体" w:eastAsia="宋体" w:cs="宋体"/>
          <w:highlight w:val="none"/>
          <w:lang w:eastAsia="zh-CN"/>
        </w:rPr>
        <w:t xml:space="preserve">中由委托人无偿提供的房屋、设备的所有权属于：</w:t>
      </w:r>
      <w:r>
        <w:rPr>
          <w:rFonts w:hint="eastAsia" w:ascii="宋体" w:hAnsi="宋体" w:eastAsia="宋体" w:cs="宋体"/>
          <w:highlight w:val="none"/>
          <w:u w:val="single"/>
          <w:lang w:eastAsia="zh-CN"/>
        </w:rPr>
        <w:t xml:space="preserve">非监理人所有</w:t>
      </w:r>
      <w:r>
        <w:rPr>
          <w:rFonts w:hint="eastAsia" w:ascii="宋体" w:hAnsi="宋体" w:eastAsia="宋体" w:cs="宋体"/>
          <w:highlight w:val="none"/>
          <w:lang w:eastAsia="zh-CN"/>
        </w:rPr>
        <w:t xml:space="preserve">。</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监理人应在本合同终止后</w:t>
      </w:r>
      <w:r>
        <w:rPr>
          <w:rFonts w:hint="eastAsia"/>
          <w:highlight w:val="none"/>
          <w:u w:val="single"/>
          <w:lang w:eastAsia="zh-CN"/>
        </w:rPr>
        <w:t xml:space="preserve">10</w:t>
      </w:r>
      <w:r>
        <w:rPr>
          <w:rFonts w:hint="eastAsia" w:ascii="宋体" w:hAnsi="宋体" w:eastAsia="宋体" w:cs="宋体"/>
          <w:highlight w:val="none"/>
          <w:lang w:eastAsia="zh-CN"/>
        </w:rPr>
        <w:t xml:space="preserve">天内移交委托人无偿提供的房屋、设备，移交的时间和方式为：</w:t>
      </w:r>
      <w:r>
        <w:rPr>
          <w:rFonts w:hint="eastAsia" w:ascii="宋体" w:hAnsi="宋体" w:eastAsia="宋体" w:cs="宋体"/>
          <w:highlight w:val="none"/>
          <w:u w:val="single"/>
          <w:lang w:eastAsia="zh-CN"/>
        </w:rPr>
        <w:t xml:space="preserve">项</w:t>
      </w:r>
      <w:r>
        <w:rPr>
          <w:rFonts w:hint="eastAsia" w:ascii="宋体" w:hAnsi="宋体" w:eastAsia="宋体" w:cs="宋体"/>
          <w:highlight w:val="none"/>
          <w:lang w:eastAsia="zh-CN"/>
        </w:rPr>
        <w:t xml:space="preserve">目监理机构在完成委托监理合同约定的监理工作后</w:t>
      </w:r>
      <w:r>
        <w:rPr>
          <w:rFonts w:hint="eastAsia"/>
          <w:highlight w:val="none"/>
          <w:lang w:eastAsia="zh-CN"/>
        </w:rPr>
        <w:t xml:space="preserve">10</w:t>
      </w:r>
      <w:r>
        <w:rPr>
          <w:rFonts w:hint="eastAsia" w:ascii="宋体" w:hAnsi="宋体" w:eastAsia="宋体" w:cs="宋体"/>
          <w:highlight w:val="none"/>
          <w:lang w:eastAsia="zh-CN"/>
        </w:rPr>
        <w:t xml:space="preserve">天内撤离施工现场，移交时应保证委托人提供</w:t>
      </w:r>
      <w:r>
        <w:rPr>
          <w:rFonts w:hint="eastAsia"/>
          <w:highlight w:val="none"/>
          <w:lang w:eastAsia="zh-CN"/>
        </w:rPr>
        <w:t xml:space="preserve"> </w:t>
      </w:r>
      <w:r>
        <w:rPr>
          <w:rFonts w:hint="eastAsia" w:ascii="宋体" w:hAnsi="宋体" w:eastAsia="宋体" w:cs="宋体"/>
          <w:highlight w:val="none"/>
          <w:lang w:eastAsia="zh-CN"/>
        </w:rPr>
        <w:t xml:space="preserve">的房屋、设备完好；移交方式：双方书面确认房屋、设备状况后无争议时监理人无条件移交给委托</w:t>
      </w:r>
      <w:r>
        <w:rPr>
          <w:rFonts w:hint="eastAsia"/>
          <w:highlight w:val="none"/>
          <w:lang w:eastAsia="zh-CN"/>
        </w:rPr>
        <w:t xml:space="preserve"> </w:t>
      </w:r>
      <w:r>
        <w:rPr>
          <w:rFonts w:hint="eastAsia" w:ascii="宋体" w:hAnsi="宋体" w:eastAsia="宋体" w:cs="宋体"/>
          <w:spacing w:val="-3"/>
          <w:highlight w:val="none"/>
          <w:lang w:eastAsia="zh-CN"/>
        </w:rPr>
        <w:t xml:space="preserve">人。</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3. </w:t>
      </w:r>
      <w:r>
        <w:rPr>
          <w:rFonts w:hint="eastAsia" w:ascii="宋体" w:hAnsi="宋体" w:eastAsia="宋体" w:cs="宋体"/>
          <w:highlight w:val="none"/>
          <w:lang w:eastAsia="zh-CN"/>
        </w:rPr>
        <w:t xml:space="preserve">委托人义务</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3.4 </w:t>
      </w:r>
      <w:r>
        <w:rPr>
          <w:rFonts w:hint="eastAsia" w:ascii="宋体" w:hAnsi="宋体" w:eastAsia="宋体" w:cs="宋体"/>
          <w:highlight w:val="none"/>
          <w:lang w:eastAsia="zh-CN"/>
        </w:rPr>
        <w:t xml:space="preserve">委托人代表</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委托人代表为：</w:t>
      </w:r>
      <w:r>
        <w:rPr>
          <w:rFonts w:hint="eastAsia"/>
          <w:highlight w:val="none"/>
          <w:u w:val="single"/>
          <w:lang w:eastAsia="zh-CN"/>
        </w:rPr>
        <w:t xml:space="preserve">            </w:t>
      </w:r>
      <w:r>
        <w:rPr>
          <w:rFonts w:hint="eastAsia" w:ascii="宋体" w:hAnsi="宋体" w:eastAsia="宋体" w:cs="宋体"/>
          <w:highlight w:val="none"/>
          <w:lang w:eastAsia="zh-CN"/>
        </w:rPr>
        <w:t xml:space="preserve">。</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3.6</w:t>
      </w:r>
      <w:r>
        <w:rPr>
          <w:rFonts w:hint="eastAsia"/>
          <w:spacing w:val="8"/>
          <w:highlight w:val="none"/>
          <w:lang w:eastAsia="zh-CN"/>
        </w:rPr>
        <w:t xml:space="preserve"> </w:t>
      </w:r>
      <w:r>
        <w:rPr>
          <w:rFonts w:hint="eastAsia" w:ascii="宋体" w:hAnsi="宋体" w:eastAsia="宋体" w:cs="宋体"/>
          <w:highlight w:val="none"/>
          <w:lang w:eastAsia="zh-CN"/>
        </w:rPr>
        <w:t xml:space="preserve">答复</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委托人同意在</w:t>
      </w:r>
      <w:r>
        <w:rPr>
          <w:rFonts w:hint="eastAsia"/>
          <w:highlight w:val="none"/>
          <w:u w:val="single"/>
          <w:lang w:eastAsia="zh-CN"/>
        </w:rPr>
        <w:t xml:space="preserve">7</w:t>
      </w:r>
      <w:r>
        <w:rPr>
          <w:rFonts w:hint="eastAsia" w:ascii="宋体" w:hAnsi="宋体" w:eastAsia="宋体" w:cs="宋体"/>
          <w:highlight w:val="none"/>
          <w:lang w:eastAsia="zh-CN"/>
        </w:rPr>
        <w:t xml:space="preserve">天内，对监理人书面提交并要求做出决定的事宜给予书</w:t>
      </w:r>
      <w:r>
        <w:rPr>
          <w:rFonts w:hint="eastAsia" w:ascii="宋体" w:hAnsi="宋体" w:eastAsia="宋体" w:cs="宋体"/>
          <w:spacing w:val="-1"/>
          <w:highlight w:val="none"/>
          <w:lang w:eastAsia="zh-CN"/>
        </w:rPr>
        <w:t xml:space="preserve">面答复。</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 </w:t>
      </w:r>
      <w:r>
        <w:rPr>
          <w:rFonts w:hint="eastAsia" w:ascii="宋体" w:hAnsi="宋体" w:eastAsia="宋体" w:cs="宋体"/>
          <w:highlight w:val="none"/>
          <w:lang w:eastAsia="zh-CN"/>
        </w:rPr>
        <w:t xml:space="preserve">违约责任</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4.1</w:t>
      </w:r>
      <w:r>
        <w:rPr>
          <w:rFonts w:hint="eastAsia" w:ascii="宋体" w:hAnsi="宋体" w:eastAsia="宋体" w:cs="宋体"/>
          <w:highlight w:val="none"/>
          <w:lang w:eastAsia="zh-CN"/>
        </w:rPr>
        <w:t xml:space="preserve">监理人的违约责任</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4.1.1</w:t>
      </w:r>
      <w:r>
        <w:rPr>
          <w:rFonts w:hint="eastAsia" w:ascii="宋体" w:hAnsi="宋体" w:eastAsia="宋体" w:cs="宋体"/>
          <w:highlight w:val="none"/>
          <w:lang w:eastAsia="zh-CN"/>
        </w:rPr>
        <w:t xml:space="preserve">监理人赔偿金额按下列方法确定：</w:t>
      </w:r>
      <w:r>
        <w:rPr>
          <w:rFonts w:hint="eastAsia"/>
          <w:spacing w:val="4"/>
          <w:highlight w:val="none"/>
          <w:lang w:eastAsia="zh-CN"/>
        </w:rPr>
        <w:t xml:space="preserve"> </w:t>
      </w:r>
      <w:r>
        <w:rPr>
          <w:rFonts w:hint="eastAsia" w:ascii="宋体" w:hAnsi="宋体" w:eastAsia="宋体" w:cs="宋体"/>
          <w:spacing w:val="-1"/>
          <w:highlight w:val="none"/>
          <w:lang w:eastAsia="zh-CN"/>
        </w:rPr>
        <w:t xml:space="preserve">赔偿金＝直接经济损失</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4.1.2</w:t>
      </w:r>
      <w:r>
        <w:rPr>
          <w:rFonts w:hint="eastAsia" w:ascii="宋体" w:hAnsi="宋体" w:eastAsia="宋体" w:cs="宋体"/>
          <w:highlight w:val="none"/>
          <w:lang w:eastAsia="zh-CN"/>
        </w:rPr>
        <w:t xml:space="preserve">因监理人监理不到位，导致工程因质量、安全等原因被有关部门通报的，处以</w:t>
      </w:r>
      <w:r>
        <w:rPr>
          <w:rFonts w:hint="eastAsia"/>
          <w:highlight w:val="none"/>
          <w:lang w:eastAsia="zh-CN"/>
        </w:rPr>
        <w:t xml:space="preserve">5</w:t>
      </w:r>
      <w:r>
        <w:rPr>
          <w:rFonts w:hint="eastAsia" w:ascii="宋体" w:hAnsi="宋体" w:eastAsia="宋体" w:cs="宋体"/>
          <w:spacing w:val="-1"/>
          <w:highlight w:val="none"/>
          <w:lang w:eastAsia="zh-CN"/>
        </w:rPr>
        <w:t xml:space="preserve">万元</w:t>
      </w:r>
      <w:r>
        <w:rPr>
          <w:rFonts w:hint="eastAsia"/>
          <w:spacing w:val="-1"/>
          <w:highlight w:val="none"/>
          <w:lang w:eastAsia="zh-CN"/>
        </w:rPr>
        <w:t xml:space="preserve">/</w:t>
      </w:r>
      <w:r>
        <w:rPr>
          <w:rFonts w:hint="eastAsia"/>
          <w:highlight w:val="none"/>
          <w:lang w:eastAsia="zh-CN"/>
        </w:rPr>
        <w:t xml:space="preserve"> </w:t>
      </w:r>
      <w:r>
        <w:rPr>
          <w:rFonts w:hint="eastAsia" w:ascii="宋体" w:hAnsi="宋体" w:eastAsia="宋体" w:cs="宋体"/>
          <w:spacing w:val="-1"/>
          <w:highlight w:val="none"/>
          <w:lang w:eastAsia="zh-CN"/>
        </w:rPr>
        <w:t xml:space="preserve">次违约金，直接在监理服务费中扣除。</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4.1.3</w:t>
      </w:r>
      <w:r>
        <w:rPr>
          <w:rFonts w:hint="eastAsia" w:ascii="宋体" w:hAnsi="宋体" w:eastAsia="宋体" w:cs="宋体"/>
          <w:highlight w:val="none"/>
          <w:lang w:eastAsia="zh-CN"/>
        </w:rPr>
        <w:t xml:space="preserve">监理人为按照监理合同和招标文件约定，提供相应的监理服务的，委托人有权单方面终止</w:t>
      </w:r>
      <w:r>
        <w:rPr>
          <w:rFonts w:hint="eastAsia"/>
          <w:spacing w:val="17"/>
          <w:highlight w:val="none"/>
          <w:lang w:eastAsia="zh-CN"/>
        </w:rPr>
        <w:t xml:space="preserve"> </w:t>
      </w:r>
      <w:r>
        <w:rPr>
          <w:rFonts w:hint="eastAsia" w:ascii="宋体" w:hAnsi="宋体" w:eastAsia="宋体" w:cs="宋体"/>
          <w:spacing w:val="-1"/>
          <w:highlight w:val="none"/>
          <w:lang w:eastAsia="zh-CN"/>
        </w:rPr>
        <w:t xml:space="preserve">合同，并要求监理人无条件退场。</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4.1.4</w:t>
      </w:r>
      <w:r>
        <w:rPr>
          <w:rFonts w:hint="eastAsia" w:ascii="宋体" w:hAnsi="宋体" w:eastAsia="宋体" w:cs="宋体"/>
          <w:highlight w:val="none"/>
          <w:lang w:eastAsia="zh-CN"/>
        </w:rPr>
        <w:t xml:space="preserve">工程施工单位所有用于进场施工的</w:t>
      </w:r>
      <w:r>
        <w:rPr>
          <w:rFonts w:hint="eastAsia" w:ascii="宋体" w:hAnsi="宋体" w:eastAsia="宋体" w:cs="宋体"/>
          <w:spacing w:val="-2"/>
          <w:highlight w:val="none"/>
          <w:lang w:eastAsia="zh-CN"/>
        </w:rPr>
        <w:t xml:space="preserve">材料，均需经见证取样检测合格后方可进场施工，若工</w:t>
      </w:r>
      <w:r>
        <w:rPr>
          <w:rFonts w:hint="eastAsia"/>
          <w:highlight w:val="none"/>
          <w:lang w:eastAsia="zh-CN"/>
        </w:rPr>
        <w:t xml:space="preserve"> </w:t>
      </w:r>
      <w:r>
        <w:rPr>
          <w:rFonts w:hint="eastAsia" w:ascii="宋体" w:hAnsi="宋体" w:eastAsia="宋体" w:cs="宋体"/>
          <w:spacing w:val="-4"/>
          <w:highlight w:val="none"/>
          <w:lang w:eastAsia="zh-CN"/>
        </w:rPr>
        <w:t xml:space="preserve">程施工单位未经见证取样检测或将不合格材料用于本项目施工，委托人每发现一次，处以监理人</w:t>
      </w:r>
      <w:r>
        <w:rPr>
          <w:rFonts w:hint="eastAsia"/>
          <w:spacing w:val="-4"/>
          <w:highlight w:val="none"/>
          <w:lang w:eastAsia="zh-CN"/>
        </w:rPr>
        <w:t xml:space="preserve">5000</w:t>
      </w:r>
      <w:r>
        <w:rPr>
          <w:rFonts w:hint="eastAsia"/>
          <w:spacing w:val="13"/>
          <w:highlight w:val="none"/>
          <w:lang w:eastAsia="zh-CN"/>
        </w:rPr>
        <w:t xml:space="preserve"> </w:t>
      </w:r>
      <w:r>
        <w:rPr>
          <w:rFonts w:hint="eastAsia" w:ascii="宋体" w:hAnsi="宋体" w:eastAsia="宋体" w:cs="宋体"/>
          <w:highlight w:val="none"/>
          <w:lang w:eastAsia="zh-CN"/>
        </w:rPr>
        <w:t xml:space="preserve">元违约金；检验批未经专业监理工程师验收而计入下道工序施工的，除整改到位后，委托人每发现</w:t>
      </w:r>
      <w:r>
        <w:rPr>
          <w:rFonts w:hint="eastAsia"/>
          <w:highlight w:val="none"/>
          <w:lang w:eastAsia="zh-CN"/>
        </w:rPr>
        <w:t xml:space="preserve"> </w:t>
      </w:r>
      <w:r>
        <w:rPr>
          <w:rFonts w:hint="eastAsia" w:ascii="宋体" w:hAnsi="宋体" w:eastAsia="宋体" w:cs="宋体"/>
          <w:highlight w:val="none"/>
          <w:lang w:eastAsia="zh-CN"/>
        </w:rPr>
        <w:t xml:space="preserve">一次，处以监理人</w:t>
      </w:r>
      <w:r>
        <w:rPr>
          <w:rFonts w:hint="eastAsia"/>
          <w:highlight w:val="none"/>
          <w:lang w:eastAsia="zh-CN"/>
        </w:rPr>
        <w:t xml:space="preserve">5000</w:t>
      </w:r>
      <w:r>
        <w:rPr>
          <w:rFonts w:hint="eastAsia" w:ascii="宋体" w:hAnsi="宋体" w:eastAsia="宋体" w:cs="宋体"/>
          <w:highlight w:val="none"/>
          <w:lang w:eastAsia="zh-CN"/>
        </w:rPr>
        <w:t xml:space="preserve">元违约金。上述违约金直接在当期支付的监理费用中扣除。</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4.1.5</w:t>
      </w:r>
      <w:r>
        <w:rPr>
          <w:rFonts w:hint="eastAsia" w:ascii="宋体" w:hAnsi="宋体" w:eastAsia="宋体" w:cs="宋体"/>
          <w:highlight w:val="none"/>
          <w:lang w:eastAsia="zh-CN"/>
        </w:rPr>
        <w:t xml:space="preserve">工程逾期完工，监理单位还需要分析工期延误原因及平常签发的关于工期控制的</w:t>
      </w:r>
      <w:r>
        <w:rPr>
          <w:rFonts w:hint="eastAsia" w:ascii="宋体" w:hAnsi="宋体" w:eastAsia="宋体" w:cs="宋体"/>
          <w:spacing w:val="-1"/>
          <w:highlight w:val="none"/>
          <w:lang w:eastAsia="zh-CN"/>
        </w:rPr>
        <w:t xml:space="preserve">联系</w:t>
      </w:r>
      <w:r>
        <w:rPr>
          <w:rFonts w:hint="eastAsia" w:ascii="宋体" w:hAnsi="宋体" w:eastAsia="宋体" w:cs="宋体"/>
          <w:highlight w:val="none"/>
          <w:lang w:eastAsia="zh-CN"/>
        </w:rPr>
        <w:t xml:space="preserve">函，施工单位是否采取相应措施赶工，并提甲方存档。非</w:t>
      </w:r>
      <w:r>
        <w:rPr>
          <w:rFonts w:hint="eastAsia" w:ascii="宋体" w:hAnsi="宋体" w:eastAsia="宋体" w:cs="宋体"/>
          <w:spacing w:val="-1"/>
          <w:highlight w:val="none"/>
          <w:lang w:eastAsia="zh-CN"/>
        </w:rPr>
        <w:t xml:space="preserve">委托人原因，工程逾期完工，监理人</w:t>
      </w:r>
      <w:r>
        <w:rPr>
          <w:rFonts w:hint="eastAsia"/>
          <w:highlight w:val="none"/>
          <w:lang w:eastAsia="zh-CN"/>
        </w:rPr>
        <w:t xml:space="preserve"> </w:t>
      </w:r>
      <w:r>
        <w:rPr>
          <w:rFonts w:hint="eastAsia" w:ascii="宋体" w:hAnsi="宋体" w:eastAsia="宋体" w:cs="宋体"/>
          <w:spacing w:val="-2"/>
          <w:highlight w:val="none"/>
          <w:lang w:eastAsia="zh-CN"/>
        </w:rPr>
        <w:t xml:space="preserve">须缴纳</w:t>
      </w:r>
      <w:r>
        <w:rPr>
          <w:rFonts w:hint="eastAsia"/>
          <w:spacing w:val="-2"/>
          <w:highlight w:val="none"/>
          <w:lang w:eastAsia="zh-CN"/>
        </w:rPr>
        <w:t xml:space="preserve">5000</w:t>
      </w:r>
      <w:r>
        <w:rPr>
          <w:rFonts w:hint="eastAsia" w:ascii="宋体" w:hAnsi="宋体" w:eastAsia="宋体" w:cs="宋体"/>
          <w:spacing w:val="-2"/>
          <w:highlight w:val="none"/>
          <w:lang w:eastAsia="zh-CN"/>
        </w:rPr>
        <w:t xml:space="preserve">元</w:t>
      </w:r>
      <w:r>
        <w:rPr>
          <w:rFonts w:hint="eastAsia"/>
          <w:spacing w:val="-2"/>
          <w:highlight w:val="none"/>
          <w:lang w:eastAsia="zh-CN"/>
        </w:rPr>
        <w:t xml:space="preserve">/</w:t>
      </w:r>
      <w:r>
        <w:rPr>
          <w:rFonts w:hint="eastAsia" w:ascii="宋体" w:hAnsi="宋体" w:eastAsia="宋体" w:cs="宋体"/>
          <w:spacing w:val="-2"/>
          <w:highlight w:val="none"/>
          <w:lang w:eastAsia="zh-CN"/>
        </w:rPr>
        <w:t xml:space="preserve">天的工程延误违约金。</w:t>
      </w:r>
      <w:r/>
    </w:p>
    <w:p>
      <w:pPr>
        <w:ind w:firstLine="418"/>
        <w:keepLines w:val="0"/>
        <w:keepNext w:val="0"/>
        <w:pageBreakBefore w:val="0"/>
        <w:spacing w:line="480" w:lineRule="exact"/>
        <w:widowControl/>
        <w:rPr>
          <w:highlight w:val="none"/>
          <w:lang w:eastAsia="zh-CN"/>
        </w:rPr>
      </w:pPr>
      <w:r>
        <w:rPr>
          <w:rFonts w:hint="eastAsia"/>
          <w:spacing w:val="-1"/>
          <w:highlight w:val="none"/>
          <w:lang w:eastAsia="zh-CN"/>
        </w:rPr>
        <w:t xml:space="preserve">4.1.6</w:t>
      </w:r>
      <w:r>
        <w:rPr>
          <w:rFonts w:hint="eastAsia" w:ascii="宋体" w:hAnsi="宋体" w:eastAsia="宋体" w:cs="宋体"/>
          <w:spacing w:val="-1"/>
          <w:highlight w:val="none"/>
          <w:lang w:eastAsia="zh-CN"/>
        </w:rPr>
        <w:t xml:space="preserve">工程缺陷责任期内，监理人必须督促施</w:t>
      </w:r>
      <w:r>
        <w:rPr>
          <w:rFonts w:hint="eastAsia" w:ascii="宋体" w:hAnsi="宋体" w:eastAsia="宋体" w:cs="宋体"/>
          <w:spacing w:val="-2"/>
          <w:highlight w:val="none"/>
          <w:lang w:eastAsia="zh-CN"/>
        </w:rPr>
        <w:t xml:space="preserve">工单位进行相应的缺陷责任保修，委托人发出通知</w:t>
      </w:r>
      <w:r>
        <w:rPr>
          <w:rFonts w:hint="eastAsia"/>
          <w:highlight w:val="none"/>
          <w:lang w:eastAsia="zh-CN"/>
        </w:rPr>
        <w:t xml:space="preserve"> </w:t>
      </w:r>
      <w:r>
        <w:rPr>
          <w:rFonts w:hint="eastAsia" w:ascii="宋体" w:hAnsi="宋体" w:eastAsia="宋体" w:cs="宋体"/>
          <w:highlight w:val="none"/>
          <w:lang w:eastAsia="zh-CN"/>
        </w:rPr>
        <w:t xml:space="preserve">后，监理人如不能在规定的时间内通知、督促施工单位按期完成维修</w:t>
      </w:r>
      <w:r>
        <w:rPr>
          <w:rFonts w:hint="eastAsia" w:ascii="宋体" w:hAnsi="宋体" w:eastAsia="宋体" w:cs="宋体"/>
          <w:spacing w:val="-5"/>
          <w:highlight w:val="none"/>
          <w:lang w:eastAsia="zh-CN"/>
        </w:rPr>
        <w:t xml:space="preserve">任务，则处以</w:t>
      </w:r>
      <w:r>
        <w:rPr>
          <w:rFonts w:hint="eastAsia"/>
          <w:spacing w:val="-5"/>
          <w:highlight w:val="none"/>
          <w:lang w:eastAsia="zh-CN"/>
        </w:rPr>
        <w:t xml:space="preserve">2000</w:t>
      </w:r>
      <w:r>
        <w:rPr>
          <w:rFonts w:hint="eastAsia" w:ascii="宋体" w:hAnsi="宋体" w:eastAsia="宋体" w:cs="宋体"/>
          <w:spacing w:val="-5"/>
          <w:highlight w:val="none"/>
          <w:lang w:eastAsia="zh-CN"/>
        </w:rPr>
        <w:t xml:space="preserve">元</w:t>
      </w:r>
      <w:r>
        <w:rPr>
          <w:rFonts w:hint="eastAsia"/>
          <w:spacing w:val="-5"/>
          <w:highlight w:val="none"/>
          <w:lang w:eastAsia="zh-CN"/>
        </w:rPr>
        <w:t xml:space="preserve">/</w:t>
      </w:r>
      <w:r>
        <w:rPr>
          <w:rFonts w:hint="eastAsia" w:ascii="宋体" w:hAnsi="宋体" w:eastAsia="宋体" w:cs="宋体"/>
          <w:spacing w:val="-5"/>
          <w:highlight w:val="none"/>
          <w:lang w:eastAsia="zh-CN"/>
        </w:rPr>
        <w:t xml:space="preserve">次的罚款。</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4.2 </w:t>
      </w:r>
      <w:r>
        <w:rPr>
          <w:rFonts w:hint="eastAsia" w:ascii="宋体" w:hAnsi="宋体" w:eastAsia="宋体" w:cs="宋体"/>
          <w:highlight w:val="none"/>
          <w:lang w:eastAsia="zh-CN"/>
        </w:rPr>
        <w:t xml:space="preserve">委托人的违约责任</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4.2.3</w:t>
      </w:r>
      <w:r>
        <w:rPr>
          <w:rFonts w:hint="eastAsia" w:ascii="宋体" w:hAnsi="宋体" w:eastAsia="宋体" w:cs="宋体"/>
          <w:highlight w:val="none"/>
          <w:lang w:eastAsia="zh-CN"/>
        </w:rPr>
        <w:t xml:space="preserve">委托人逾期付款利息按下列方法确定：</w:t>
      </w:r>
      <w:r>
        <w:rPr>
          <w:rFonts w:hint="eastAsia"/>
          <w:highlight w:val="none"/>
          <w:u w:val="single"/>
          <w:lang w:eastAsia="zh-CN"/>
        </w:rPr>
        <w:t xml:space="preserve"> /  </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5.</w:t>
      </w:r>
      <w:r>
        <w:rPr>
          <w:rFonts w:hint="eastAsia" w:ascii="宋体" w:hAnsi="宋体" w:eastAsia="宋体" w:cs="宋体"/>
          <w:highlight w:val="none"/>
          <w:lang w:eastAsia="zh-CN"/>
        </w:rPr>
        <w:t xml:space="preserve">支付</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5.1</w:t>
      </w:r>
      <w:r>
        <w:rPr>
          <w:rFonts w:hint="eastAsia" w:ascii="宋体" w:hAnsi="宋体" w:eastAsia="宋体" w:cs="宋体"/>
          <w:highlight w:val="none"/>
          <w:lang w:eastAsia="zh-CN"/>
        </w:rPr>
        <w:t xml:space="preserve">支付货币</w:t>
      </w:r>
      <w:r/>
    </w:p>
    <w:p>
      <w:pPr>
        <w:ind w:firstLine="420"/>
        <w:keepLines w:val="0"/>
        <w:keepNext w:val="0"/>
        <w:pageBreakBefore w:val="0"/>
        <w:spacing w:line="480" w:lineRule="exac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币种为：人民币。</w:t>
      </w:r>
      <w:r/>
    </w:p>
    <w:p>
      <w:pPr>
        <w:keepLines w:val="0"/>
        <w:keepNext w:val="0"/>
        <w:pageBreakBefore w:val="0"/>
        <w:spacing w:line="480" w:lineRule="exact"/>
        <w:widowControl/>
        <w:rPr>
          <w:highlight w:val="none"/>
          <w:lang w:eastAsia="zh-CN"/>
        </w:rPr>
      </w:pPr>
      <w:r>
        <w:rPr>
          <w:rFonts w:hint="eastAsia"/>
          <w:spacing w:val="-2"/>
          <w:highlight w:val="none"/>
          <w:lang w:eastAsia="zh-CN"/>
        </w:rPr>
        <w:t xml:space="preserve">5.2</w:t>
      </w:r>
      <w:r>
        <w:rPr>
          <w:rFonts w:hint="eastAsia" w:ascii="宋体" w:hAnsi="宋体" w:eastAsia="宋体" w:cs="宋体"/>
          <w:spacing w:val="-2"/>
          <w:highlight w:val="none"/>
          <w:lang w:eastAsia="zh-CN"/>
        </w:rPr>
        <w:t xml:space="preserve">支付时间：</w:t>
      </w:r>
      <w:r/>
    </w:p>
    <w:p>
      <w:pPr>
        <w:ind w:firstLine="420"/>
        <w:keepLines w:val="0"/>
        <w:keepNext w:val="0"/>
        <w:pageBreakBefore w:val="0"/>
        <w:spacing w:line="480" w:lineRule="exact"/>
        <w:widowControl/>
        <w:rPr>
          <w:spacing w:val="7"/>
          <w:highlight w:val="none"/>
          <w:lang w:eastAsia="zh-CN"/>
        </w:rPr>
      </w:pPr>
      <w:r>
        <w:rPr>
          <w:rFonts w:hint="eastAsia" w:ascii="宋体" w:hAnsi="宋体" w:eastAsia="宋体" w:cs="宋体"/>
          <w:highlight w:val="none"/>
          <w:lang w:eastAsia="zh-CN"/>
        </w:rPr>
        <w:t xml:space="preserve">施工完成工程量达</w:t>
      </w:r>
      <w:r>
        <w:rPr>
          <w:rFonts w:hint="eastAsia"/>
          <w:highlight w:val="none"/>
          <w:lang w:eastAsia="zh-CN"/>
        </w:rPr>
        <w:t xml:space="preserve">60%</w:t>
      </w:r>
      <w:r>
        <w:rPr>
          <w:rFonts w:hint="eastAsia" w:ascii="宋体" w:hAnsi="宋体" w:eastAsia="宋体" w:cs="宋体"/>
          <w:highlight w:val="none"/>
          <w:lang w:eastAsia="zh-CN"/>
        </w:rPr>
        <w:t xml:space="preserve">时付至合同价款的</w:t>
      </w:r>
      <w:r>
        <w:rPr>
          <w:rFonts w:hint="eastAsia"/>
          <w:highlight w:val="none"/>
          <w:lang w:eastAsia="zh-CN"/>
        </w:rPr>
        <w:t xml:space="preserve">40%</w:t>
      </w:r>
      <w:r>
        <w:rPr>
          <w:rFonts w:hint="eastAsia" w:ascii="宋体" w:hAnsi="宋体" w:eastAsia="宋体" w:cs="宋体"/>
          <w:highlight w:val="none"/>
          <w:lang w:eastAsia="zh-CN"/>
        </w:rPr>
        <w:t xml:space="preserve">；项目完工验收合格后付至合同价款的</w:t>
      </w:r>
      <w:r>
        <w:rPr>
          <w:rFonts w:hint="eastAsia"/>
          <w:highlight w:val="none"/>
          <w:lang w:val="en-US" w:eastAsia="zh-CN"/>
        </w:rPr>
        <w:t xml:space="preserve">7</w:t>
      </w:r>
      <w:r>
        <w:rPr>
          <w:rFonts w:hint="eastAsia"/>
          <w:highlight w:val="none"/>
          <w:lang w:eastAsia="zh-CN"/>
        </w:rPr>
        <w:t xml:space="preserve">0%</w:t>
      </w:r>
      <w:r>
        <w:rPr>
          <w:rFonts w:hint="eastAsia" w:ascii="宋体" w:hAnsi="宋体" w:eastAsia="宋体" w:cs="宋体"/>
          <w:highlight w:val="none"/>
          <w:lang w:eastAsia="zh-CN"/>
        </w:rPr>
        <w:t xml:space="preserve">；审计结束后付至合同价款的</w:t>
      </w:r>
      <w:r>
        <w:rPr>
          <w:rFonts w:hint="eastAsia"/>
          <w:highlight w:val="none"/>
          <w:lang w:eastAsia="zh-CN"/>
        </w:rPr>
        <w:t xml:space="preserve">90%</w:t>
      </w:r>
      <w:r>
        <w:rPr>
          <w:rFonts w:hint="eastAsia" w:ascii="宋体" w:hAnsi="宋体" w:eastAsia="宋体" w:cs="宋体"/>
          <w:highlight w:val="none"/>
          <w:lang w:eastAsia="zh-CN"/>
        </w:rPr>
        <w:t xml:space="preserve">；余款在市级验收两年后付清。</w:t>
      </w:r>
      <w:r>
        <w:rPr>
          <w:rFonts w:hint="eastAsia"/>
          <w:spacing w:val="7"/>
          <w:highlight w:val="none"/>
          <w:lang w:eastAsia="zh-CN"/>
        </w:rPr>
        <w:t xml:space="preserve"> </w:t>
      </w:r>
      <w:r/>
    </w:p>
    <w:p>
      <w:pPr>
        <w:keepLines w:val="0"/>
        <w:keepNext w:val="0"/>
        <w:pageBreakBefore w:val="0"/>
        <w:spacing w:line="480" w:lineRule="exact"/>
        <w:widowControl/>
        <w:rPr>
          <w:highlight w:val="none"/>
          <w:lang w:eastAsia="zh-CN"/>
        </w:rPr>
      </w:pPr>
      <w:r>
        <w:rPr>
          <w:rFonts w:hint="eastAsia"/>
          <w:spacing w:val="-2"/>
          <w:highlight w:val="none"/>
          <w:lang w:eastAsia="zh-CN"/>
        </w:rPr>
        <w:t xml:space="preserve">5.3</w:t>
      </w:r>
      <w:r>
        <w:rPr>
          <w:rFonts w:hint="eastAsia" w:ascii="宋体" w:hAnsi="宋体" w:eastAsia="宋体" w:cs="宋体"/>
          <w:spacing w:val="-2"/>
          <w:highlight w:val="none"/>
          <w:lang w:eastAsia="zh-CN"/>
        </w:rPr>
        <w:t xml:space="preserve">支付酬金：工程技术监理费总价</w:t>
      </w:r>
      <w:r>
        <w:rPr>
          <w:rFonts w:hint="eastAsia"/>
          <w:spacing w:val="-2"/>
          <w:highlight w:val="none"/>
          <w:lang w:eastAsia="zh-CN"/>
        </w:rPr>
        <w:t xml:space="preserve">=</w:t>
      </w:r>
      <w:r>
        <w:rPr>
          <w:rFonts w:hint="eastAsia" w:ascii="宋体" w:hAnsi="宋体" w:eastAsia="宋体" w:cs="宋体"/>
          <w:spacing w:val="-2"/>
          <w:highlight w:val="none"/>
          <w:lang w:eastAsia="zh-CN"/>
        </w:rPr>
        <w:t xml:space="preserve">中标价。</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监理单位应做好工程报审投资控制。如最终审计结果与报审价比较，核减率在</w:t>
      </w:r>
      <w:r>
        <w:rPr>
          <w:rFonts w:hint="eastAsia"/>
          <w:highlight w:val="none"/>
          <w:lang w:eastAsia="zh-CN"/>
        </w:rPr>
        <w:t xml:space="preserve">3%</w:t>
      </w:r>
      <w:r>
        <w:rPr>
          <w:rFonts w:hint="eastAsia" w:ascii="宋体" w:hAnsi="宋体" w:eastAsia="宋体" w:cs="宋体"/>
          <w:highlight w:val="none"/>
          <w:lang w:eastAsia="zh-CN"/>
        </w:rPr>
        <w:t xml:space="preserve">以下全</w:t>
      </w:r>
      <w:r>
        <w:rPr>
          <w:rFonts w:hint="eastAsia" w:ascii="宋体" w:hAnsi="宋体" w:eastAsia="宋体" w:cs="宋体"/>
          <w:spacing w:val="-1"/>
          <w:highlight w:val="none"/>
          <w:lang w:eastAsia="zh-CN"/>
        </w:rPr>
        <w:t xml:space="preserve">额支付</w:t>
      </w:r>
      <w:r>
        <w:rPr>
          <w:rFonts w:hint="eastAsia" w:ascii="宋体" w:hAnsi="宋体" w:eastAsia="宋体" w:cs="宋体"/>
          <w:highlight w:val="none"/>
          <w:lang w:eastAsia="zh-CN"/>
        </w:rPr>
        <w:t xml:space="preserve">酬金；核减率</w:t>
      </w:r>
      <w:r>
        <w:rPr>
          <w:rFonts w:hint="eastAsia"/>
          <w:highlight w:val="none"/>
          <w:lang w:eastAsia="zh-CN"/>
        </w:rPr>
        <w:t xml:space="preserve">3%-4%</w:t>
      </w:r>
      <w:r>
        <w:rPr>
          <w:rFonts w:hint="eastAsia" w:ascii="宋体" w:hAnsi="宋体" w:eastAsia="宋体" w:cs="宋体"/>
          <w:highlight w:val="none"/>
          <w:lang w:eastAsia="zh-CN"/>
        </w:rPr>
        <w:t xml:space="preserve">之间，扣减酬金</w:t>
      </w:r>
      <w:r>
        <w:rPr>
          <w:rFonts w:hint="eastAsia"/>
          <w:highlight w:val="none"/>
          <w:lang w:eastAsia="zh-CN"/>
        </w:rPr>
        <w:t xml:space="preserve">5%；</w:t>
      </w:r>
      <w:r>
        <w:rPr>
          <w:rFonts w:hint="eastAsia" w:ascii="宋体" w:hAnsi="宋体" w:eastAsia="宋体" w:cs="宋体"/>
          <w:highlight w:val="none"/>
          <w:lang w:eastAsia="zh-CN"/>
        </w:rPr>
        <w:t xml:space="preserve">核减率</w:t>
      </w:r>
      <w:r>
        <w:rPr>
          <w:rFonts w:hint="eastAsia"/>
          <w:highlight w:val="none"/>
          <w:lang w:eastAsia="zh-CN"/>
        </w:rPr>
        <w:t xml:space="preserve">4%-5%</w:t>
      </w:r>
      <w:r>
        <w:rPr>
          <w:rFonts w:hint="eastAsia" w:ascii="宋体" w:hAnsi="宋体" w:eastAsia="宋体" w:cs="宋体"/>
          <w:highlight w:val="none"/>
          <w:lang w:eastAsia="zh-CN"/>
        </w:rPr>
        <w:t xml:space="preserve">之间，扣减酬金</w:t>
      </w:r>
      <w:r>
        <w:rPr>
          <w:rFonts w:hint="eastAsia"/>
          <w:highlight w:val="none"/>
          <w:lang w:eastAsia="zh-CN"/>
        </w:rPr>
        <w:t xml:space="preserve">10%</w:t>
      </w:r>
      <w:r>
        <w:rPr>
          <w:rFonts w:hint="eastAsia" w:ascii="宋体" w:hAnsi="宋体" w:eastAsia="宋体" w:cs="宋体"/>
          <w:highlight w:val="none"/>
          <w:lang w:eastAsia="zh-CN"/>
        </w:rPr>
        <w:t xml:space="preserve">，核减率在</w:t>
      </w:r>
      <w:r>
        <w:rPr>
          <w:rFonts w:hint="eastAsia"/>
          <w:highlight w:val="none"/>
          <w:lang w:eastAsia="zh-CN"/>
        </w:rPr>
        <w:t xml:space="preserve">5%</w:t>
      </w:r>
      <w:r>
        <w:rPr>
          <w:rFonts w:hint="eastAsia" w:ascii="宋体" w:hAnsi="宋体" w:eastAsia="宋体" w:cs="宋体"/>
          <w:highlight w:val="none"/>
          <w:lang w:eastAsia="zh-CN"/>
        </w:rPr>
        <w:t xml:space="preserve">以上</w:t>
      </w:r>
      <w:r>
        <w:rPr>
          <w:rFonts w:hint="eastAsia" w:ascii="宋体" w:hAnsi="宋体" w:eastAsia="宋体" w:cs="宋体"/>
          <w:spacing w:val="-1"/>
          <w:highlight w:val="none"/>
          <w:lang w:eastAsia="zh-CN"/>
        </w:rPr>
        <w:t xml:space="preserve">的扣减酬金</w:t>
      </w:r>
      <w:r>
        <w:rPr>
          <w:rFonts w:hint="eastAsia"/>
          <w:spacing w:val="-1"/>
          <w:highlight w:val="none"/>
          <w:lang w:eastAsia="zh-CN"/>
        </w:rPr>
        <w:t xml:space="preserve">15%</w:t>
      </w:r>
      <w:r>
        <w:rPr>
          <w:rFonts w:hint="eastAsia" w:ascii="宋体" w:hAnsi="宋体" w:eastAsia="宋体" w:cs="宋体"/>
          <w:spacing w:val="-1"/>
          <w:highlight w:val="none"/>
          <w:lang w:eastAsia="zh-CN"/>
        </w:rPr>
        <w:t xml:space="preserve">，且三年内不得参加</w:t>
      </w:r>
      <w:r>
        <w:rPr>
          <w:rFonts w:hint="eastAsia" w:ascii="宋体" w:hAnsi="宋体" w:eastAsia="宋体" w:cs="宋体"/>
          <w:spacing w:val="-1"/>
          <w:highlight w:val="none"/>
          <w:lang w:val="en-US" w:eastAsia="zh-CN"/>
        </w:rPr>
        <w:t xml:space="preserve">新丰镇人民政府和行业主管部门的</w:t>
      </w:r>
      <w:r>
        <w:rPr>
          <w:rFonts w:hint="eastAsia" w:ascii="宋体" w:hAnsi="宋体" w:eastAsia="宋体" w:cs="宋体"/>
          <w:spacing w:val="-1"/>
          <w:highlight w:val="none"/>
          <w:lang w:eastAsia="zh-CN"/>
        </w:rPr>
        <w:t xml:space="preserve">政府</w:t>
      </w:r>
      <w:r>
        <w:rPr>
          <w:rFonts w:hint="eastAsia" w:ascii="宋体" w:hAnsi="宋体" w:eastAsia="宋体" w:cs="宋体"/>
          <w:spacing w:val="-2"/>
          <w:highlight w:val="none"/>
          <w:lang w:eastAsia="zh-CN"/>
        </w:rPr>
        <w:t xml:space="preserve">投资项目招标。上述偏差率含下不含上。按</w:t>
      </w:r>
      <w:r>
        <w:rPr>
          <w:rFonts w:hint="eastAsia"/>
          <w:highlight w:val="none"/>
          <w:lang w:eastAsia="zh-CN"/>
        </w:rPr>
        <w:t xml:space="preserve"> </w:t>
      </w:r>
      <w:r>
        <w:rPr>
          <w:rFonts w:hint="eastAsia" w:ascii="宋体" w:hAnsi="宋体" w:eastAsia="宋体" w:cs="宋体"/>
          <w:spacing w:val="-1"/>
          <w:highlight w:val="none"/>
          <w:lang w:eastAsia="zh-CN"/>
        </w:rPr>
        <w:t xml:space="preserve">以上付款进度，无任何利息补偿。</w:t>
      </w:r>
      <w:r/>
    </w:p>
    <w:p>
      <w:pPr>
        <w:ind w:firstLine="420"/>
        <w:keepLines w:val="0"/>
        <w:keepNext w:val="0"/>
        <w:pageBreakBefore w:val="0"/>
        <w:spacing w:line="480" w:lineRule="exact"/>
        <w:widowControl/>
        <w:rPr>
          <w:spacing w:val="11"/>
          <w:highlight w:val="none"/>
          <w:lang w:eastAsia="zh-CN"/>
        </w:rPr>
      </w:pPr>
      <w:r>
        <w:rPr>
          <w:rFonts w:hint="eastAsia"/>
          <w:highlight w:val="none"/>
          <w:lang w:eastAsia="zh-CN"/>
        </w:rPr>
        <w:t xml:space="preserve">6.</w:t>
      </w:r>
      <w:r>
        <w:rPr>
          <w:rFonts w:hint="eastAsia" w:ascii="宋体" w:hAnsi="宋体" w:eastAsia="宋体" w:cs="宋体"/>
          <w:highlight w:val="none"/>
          <w:lang w:eastAsia="zh-CN"/>
        </w:rPr>
        <w:t xml:space="preserve">合同生效、变更、暂停、解除与终止</w:t>
      </w:r>
      <w:r>
        <w:rPr>
          <w:rFonts w:hint="eastAsia"/>
          <w:spacing w:val="11"/>
          <w:highlight w:val="none"/>
          <w:lang w:eastAsia="zh-CN"/>
        </w:rPr>
        <w:t xml:space="preserve"> </w:t>
      </w:r>
      <w:r/>
    </w:p>
    <w:p>
      <w:pPr>
        <w:keepLines w:val="0"/>
        <w:keepNext w:val="0"/>
        <w:pageBreakBefore w:val="0"/>
        <w:spacing w:line="480" w:lineRule="exact"/>
        <w:widowControl/>
        <w:rPr>
          <w:highlight w:val="none"/>
          <w:lang w:eastAsia="zh-CN"/>
        </w:rPr>
      </w:pPr>
      <w:r>
        <w:rPr>
          <w:rFonts w:hint="eastAsia"/>
          <w:spacing w:val="-2"/>
          <w:highlight w:val="none"/>
          <w:lang w:eastAsia="zh-CN"/>
        </w:rPr>
        <w:t xml:space="preserve">6.1</w:t>
      </w:r>
      <w:r>
        <w:rPr>
          <w:rFonts w:hint="eastAsia" w:ascii="宋体" w:hAnsi="宋体" w:eastAsia="宋体" w:cs="宋体"/>
          <w:spacing w:val="-2"/>
          <w:highlight w:val="none"/>
          <w:lang w:eastAsia="zh-CN"/>
        </w:rPr>
        <w:t xml:space="preserve">生效</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本合同生效条件：委托人和监理人的法定代表人或其授权代理人在协议书上签字并盖单位章后</w:t>
      </w:r>
      <w:r>
        <w:rPr>
          <w:rFonts w:hint="eastAsia"/>
          <w:spacing w:val="18"/>
          <w:highlight w:val="none"/>
          <w:lang w:eastAsia="zh-CN"/>
        </w:rPr>
        <w:t xml:space="preserve"> </w:t>
      </w:r>
      <w:r>
        <w:rPr>
          <w:rFonts w:hint="eastAsia" w:ascii="宋体" w:hAnsi="宋体" w:eastAsia="宋体" w:cs="宋体"/>
          <w:highlight w:val="none"/>
          <w:lang w:eastAsia="zh-CN"/>
        </w:rPr>
        <w:t xml:space="preserve">本合同生效。</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6.2</w:t>
      </w:r>
      <w:r>
        <w:rPr>
          <w:rFonts w:hint="eastAsia" w:ascii="宋体" w:hAnsi="宋体" w:eastAsia="宋体" w:cs="宋体"/>
          <w:highlight w:val="none"/>
          <w:lang w:eastAsia="zh-CN"/>
        </w:rPr>
        <w:t xml:space="preserve">变更</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6.2.2</w:t>
      </w:r>
      <w:r>
        <w:rPr>
          <w:rFonts w:hint="eastAsia" w:ascii="宋体" w:hAnsi="宋体" w:eastAsia="宋体" w:cs="宋体"/>
          <w:highlight w:val="none"/>
          <w:lang w:eastAsia="zh-CN"/>
        </w:rPr>
        <w:t xml:space="preserve">除不可抗力外，因非监理人原因导致本合同期限延长时，附加工</w:t>
      </w:r>
      <w:r>
        <w:rPr>
          <w:rFonts w:hint="eastAsia" w:ascii="宋体" w:hAnsi="宋体" w:eastAsia="宋体" w:cs="宋体"/>
          <w:spacing w:val="-2"/>
          <w:highlight w:val="none"/>
          <w:lang w:eastAsia="zh-CN"/>
        </w:rPr>
        <w:t xml:space="preserve">作酬金按下列方法确定：</w:t>
      </w:r>
      <w:r>
        <w:rPr>
          <w:rFonts w:hint="eastAsia"/>
          <w:highlight w:val="none"/>
          <w:lang w:eastAsia="zh-CN"/>
        </w:rPr>
        <w:t xml:space="preserve"> </w:t>
      </w:r>
      <w:r>
        <w:rPr>
          <w:rFonts w:hint="eastAsia" w:ascii="宋体" w:hAnsi="宋体" w:eastAsia="宋体" w:cs="宋体"/>
          <w:spacing w:val="-2"/>
          <w:highlight w:val="none"/>
          <w:lang w:eastAsia="zh-CN"/>
        </w:rPr>
        <w:t xml:space="preserve">监理工期延期，不计延期费用。</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6.2.3</w:t>
      </w:r>
      <w:r>
        <w:rPr>
          <w:rFonts w:hint="eastAsia" w:ascii="宋体" w:hAnsi="宋体" w:eastAsia="宋体" w:cs="宋体"/>
          <w:highlight w:val="none"/>
          <w:lang w:eastAsia="zh-CN"/>
        </w:rPr>
        <w:t xml:space="preserve">附加工作酬金按下列方法确定：不计附加酬金。</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6.2.5</w:t>
      </w:r>
      <w:r>
        <w:rPr>
          <w:rFonts w:hint="eastAsia" w:ascii="宋体" w:hAnsi="宋体" w:eastAsia="宋体" w:cs="宋体"/>
          <w:highlight w:val="none"/>
          <w:lang w:eastAsia="zh-CN"/>
        </w:rPr>
        <w:t xml:space="preserve">正常工作酬金增加额按下列方法确定</w:t>
      </w:r>
      <w:r>
        <w:rPr>
          <w:rFonts w:hint="eastAsia" w:ascii="宋体" w:hAnsi="宋体" w:eastAsia="宋体" w:cs="宋体"/>
          <w:spacing w:val="-2"/>
          <w:highlight w:val="none"/>
          <w:lang w:eastAsia="zh-CN"/>
        </w:rPr>
        <w:t xml:space="preserve">：不计。</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6.2.6</w:t>
      </w:r>
      <w:r>
        <w:rPr>
          <w:rFonts w:hint="eastAsia" w:ascii="宋体" w:hAnsi="宋体" w:eastAsia="宋体" w:cs="宋体"/>
          <w:highlight w:val="none"/>
          <w:lang w:eastAsia="zh-CN"/>
        </w:rPr>
        <w:t xml:space="preserve">因工程规模、监理范围的变化导致监理人的正常工作量减少时，按减少工作量的比例从协</w:t>
      </w:r>
      <w:r>
        <w:rPr>
          <w:rFonts w:hint="eastAsia"/>
          <w:spacing w:val="17"/>
          <w:highlight w:val="none"/>
          <w:lang w:eastAsia="zh-CN"/>
        </w:rPr>
        <w:t xml:space="preserve"> </w:t>
      </w:r>
      <w:r>
        <w:rPr>
          <w:rFonts w:hint="eastAsia" w:ascii="宋体" w:hAnsi="宋体" w:eastAsia="宋体" w:cs="宋体"/>
          <w:spacing w:val="-1"/>
          <w:highlight w:val="none"/>
          <w:lang w:eastAsia="zh-CN"/>
        </w:rPr>
        <w:t xml:space="preserve">议书约定的正常工作酬金中扣减相同比例的酬金。</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7.</w:t>
      </w:r>
      <w:r>
        <w:rPr>
          <w:rFonts w:hint="eastAsia" w:ascii="宋体" w:hAnsi="宋体" w:eastAsia="宋体" w:cs="宋体"/>
          <w:highlight w:val="none"/>
          <w:lang w:eastAsia="zh-CN"/>
        </w:rPr>
        <w:t xml:space="preserve">争议解决</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本合同在履行过程中发生争议时，当事人双方应</w:t>
      </w:r>
      <w:r>
        <w:rPr>
          <w:rFonts w:hint="eastAsia" w:ascii="宋体" w:hAnsi="宋体" w:eastAsia="宋体" w:cs="宋体"/>
          <w:spacing w:val="-2"/>
          <w:highlight w:val="none"/>
          <w:lang w:eastAsia="zh-CN"/>
        </w:rPr>
        <w:t xml:space="preserve">及时协商解决。</w:t>
      </w:r>
      <w:r>
        <w:rPr>
          <w:rFonts w:hint="eastAsia" w:ascii="宋体" w:hAnsi="宋体" w:eastAsia="宋体" w:cs="宋体"/>
          <w:highlight w:val="none"/>
          <w:lang w:eastAsia="zh-CN"/>
        </w:rPr>
        <w:t xml:space="preserve">协商不成时，</w:t>
      </w:r>
      <w:r>
        <w:rPr>
          <w:rFonts w:hint="eastAsia" w:ascii="宋体" w:hAnsi="宋体" w:eastAsia="宋体" w:cs="宋体"/>
          <w:highlight w:val="none"/>
          <w:lang w:val="en-US" w:eastAsia="zh-CN"/>
        </w:rPr>
        <w:t xml:space="preserve">可</w:t>
      </w:r>
      <w:r>
        <w:rPr>
          <w:rFonts w:hint="eastAsia" w:ascii="宋体" w:hAnsi="宋体" w:eastAsia="宋体" w:cs="宋体"/>
          <w:highlight w:val="none"/>
          <w:lang w:eastAsia="zh-CN"/>
        </w:rPr>
        <w:t xml:space="preserve">向</w:t>
      </w:r>
      <w:r>
        <w:rPr>
          <w:rFonts w:hint="eastAsia" w:ascii="宋体" w:hAnsi="宋体" w:eastAsia="宋体" w:cs="宋体"/>
          <w:highlight w:val="none"/>
          <w:u w:val="single"/>
          <w:lang w:val="en-US" w:eastAsia="zh-CN"/>
        </w:rPr>
        <w:t xml:space="preserve">甲方</w:t>
      </w:r>
      <w:r>
        <w:rPr>
          <w:rFonts w:hint="eastAsia" w:ascii="宋体" w:hAnsi="宋体" w:eastAsia="宋体" w:cs="宋体"/>
          <w:highlight w:val="none"/>
          <w:u w:val="single"/>
          <w:lang w:eastAsia="zh-CN"/>
        </w:rPr>
        <w:t xml:space="preserve">所在地</w:t>
      </w:r>
      <w:r>
        <w:rPr>
          <w:rFonts w:hint="eastAsia" w:ascii="宋体" w:hAnsi="宋体" w:eastAsia="宋体" w:cs="宋体"/>
          <w:highlight w:val="none"/>
          <w:lang w:eastAsia="zh-CN"/>
        </w:rPr>
        <w:t xml:space="preserve">人民法院提起诉讼。</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8.</w:t>
      </w:r>
      <w:r>
        <w:rPr>
          <w:rFonts w:hint="eastAsia" w:ascii="宋体" w:hAnsi="宋体" w:eastAsia="宋体" w:cs="宋体"/>
          <w:highlight w:val="none"/>
          <w:lang w:eastAsia="zh-CN"/>
        </w:rPr>
        <w:t xml:space="preserve">其他</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8.2</w:t>
      </w:r>
      <w:r>
        <w:rPr>
          <w:rFonts w:hint="eastAsia" w:ascii="宋体" w:hAnsi="宋体" w:eastAsia="宋体" w:cs="宋体"/>
          <w:highlight w:val="none"/>
          <w:lang w:eastAsia="zh-CN"/>
        </w:rPr>
        <w:t xml:space="preserve">检测费用</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val="en-US" w:eastAsia="zh-CN"/>
        </w:rPr>
        <w:t xml:space="preserve">平行检测费用包含在监理合同总费用中，其他</w:t>
      </w:r>
      <w:r>
        <w:rPr>
          <w:rFonts w:hint="eastAsia" w:ascii="宋体" w:hAnsi="宋体" w:eastAsia="宋体" w:cs="宋体"/>
          <w:highlight w:val="none"/>
          <w:lang w:eastAsia="zh-CN"/>
        </w:rPr>
        <w:t xml:space="preserve">检测</w:t>
      </w:r>
      <w:r>
        <w:rPr>
          <w:rFonts w:hint="eastAsia" w:ascii="宋体" w:hAnsi="宋体" w:eastAsia="宋体" w:cs="宋体"/>
          <w:highlight w:val="none"/>
          <w:lang w:val="en-US" w:eastAsia="zh-CN"/>
        </w:rPr>
        <w:t xml:space="preserve">费用</w:t>
      </w:r>
      <w:r>
        <w:rPr>
          <w:rFonts w:hint="eastAsia" w:ascii="宋体" w:hAnsi="宋体" w:eastAsia="宋体" w:cs="宋体"/>
          <w:highlight w:val="none"/>
          <w:lang w:eastAsia="zh-CN"/>
        </w:rPr>
        <w:t xml:space="preserve">由委托人委托第三方进行。</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8.3</w:t>
      </w:r>
      <w:r>
        <w:rPr>
          <w:rFonts w:hint="eastAsia"/>
          <w:spacing w:val="20"/>
          <w:highlight w:val="none"/>
          <w:lang w:eastAsia="zh-CN"/>
        </w:rPr>
        <w:t xml:space="preserve"> </w:t>
      </w:r>
      <w:r>
        <w:rPr>
          <w:rFonts w:hint="eastAsia" w:ascii="宋体" w:hAnsi="宋体" w:eastAsia="宋体" w:cs="宋体"/>
          <w:highlight w:val="none"/>
          <w:lang w:eastAsia="zh-CN"/>
        </w:rPr>
        <w:t xml:space="preserve">咨询费用</w:t>
      </w:r>
      <w:r/>
    </w:p>
    <w:p>
      <w:pPr>
        <w:ind w:firstLine="420"/>
        <w:keepLines w:val="0"/>
        <w:keepNext w:val="0"/>
        <w:pageBreakBefore w:val="0"/>
        <w:spacing w:line="480" w:lineRule="exact"/>
        <w:widowControl/>
        <w:rPr>
          <w:rFonts w:eastAsia="宋体"/>
          <w:spacing w:val="2"/>
          <w:highlight w:val="none"/>
          <w:lang w:eastAsia="zh-CN"/>
        </w:rPr>
      </w:pPr>
      <w:r>
        <w:rPr>
          <w:rFonts w:hint="eastAsia" w:ascii="宋体" w:hAnsi="宋体" w:eastAsia="宋体" w:cs="宋体"/>
          <w:highlight w:val="none"/>
          <w:lang w:eastAsia="zh-CN"/>
        </w:rPr>
        <w:t xml:space="preserve">相关费用已包括在监理费用中，其费用的支付按本合同专用条件第</w:t>
      </w:r>
      <w:r>
        <w:rPr>
          <w:rFonts w:hint="eastAsia"/>
          <w:highlight w:val="none"/>
          <w:lang w:eastAsia="zh-CN"/>
        </w:rPr>
        <w:t xml:space="preserve">5.3</w:t>
      </w:r>
      <w:r>
        <w:rPr>
          <w:rFonts w:hint="eastAsia" w:ascii="宋体" w:hAnsi="宋体" w:eastAsia="宋体" w:cs="宋体"/>
          <w:highlight w:val="none"/>
          <w:lang w:eastAsia="zh-CN"/>
        </w:rPr>
        <w:t xml:space="preserve">条规定执行。</w:t>
      </w:r>
      <w:r>
        <w:rPr>
          <w:rFonts w:hint="eastAsia"/>
          <w:spacing w:val="2"/>
          <w:highlight w:val="none"/>
          <w:lang w:eastAsia="zh-CN"/>
        </w:rPr>
        <w:t xml:space="preserve"> </w:t>
      </w:r>
      <w:r/>
    </w:p>
    <w:p>
      <w:pPr>
        <w:ind w:firstLine="414"/>
        <w:keepLines w:val="0"/>
        <w:keepNext w:val="0"/>
        <w:pageBreakBefore w:val="0"/>
        <w:spacing w:line="480" w:lineRule="exact"/>
        <w:widowControl/>
        <w:rPr>
          <w:highlight w:val="none"/>
          <w:lang w:eastAsia="zh-CN"/>
        </w:rPr>
      </w:pPr>
      <w:r>
        <w:rPr>
          <w:rFonts w:hint="eastAsia"/>
          <w:spacing w:val="-3"/>
          <w:highlight w:val="none"/>
          <w:lang w:eastAsia="zh-CN"/>
        </w:rPr>
        <w:t xml:space="preserve">8.4</w:t>
      </w:r>
      <w:r>
        <w:rPr>
          <w:rFonts w:hint="eastAsia"/>
          <w:spacing w:val="12"/>
          <w:highlight w:val="none"/>
          <w:lang w:eastAsia="zh-CN"/>
        </w:rPr>
        <w:t xml:space="preserve"> </w:t>
      </w:r>
      <w:r>
        <w:rPr>
          <w:rFonts w:hint="eastAsia" w:ascii="宋体" w:hAnsi="宋体" w:eastAsia="宋体" w:cs="宋体"/>
          <w:spacing w:val="-3"/>
          <w:highlight w:val="none"/>
          <w:lang w:eastAsia="zh-CN"/>
        </w:rPr>
        <w:t xml:space="preserve">奖励</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合理化建议的奖励金额按下列方法确定为：</w:t>
      </w:r>
      <w:r/>
    </w:p>
    <w:p>
      <w:pPr>
        <w:ind w:firstLine="420"/>
        <w:keepLines w:val="0"/>
        <w:keepNext w:val="0"/>
        <w:pageBreakBefore w:val="0"/>
        <w:spacing w:line="480" w:lineRule="exact"/>
        <w:widowControl/>
        <w:rPr>
          <w:rFonts w:eastAsia="宋体"/>
          <w:spacing w:val="5"/>
          <w:highlight w:val="none"/>
          <w:lang w:eastAsia="zh-CN"/>
        </w:rPr>
      </w:pPr>
      <w:r>
        <w:rPr>
          <w:rFonts w:hint="eastAsia" w:ascii="宋体" w:hAnsi="宋体" w:eastAsia="宋体" w:cs="宋体"/>
          <w:highlight w:val="none"/>
          <w:lang w:eastAsia="zh-CN"/>
        </w:rPr>
        <w:t xml:space="preserve">奖励金额＝工程投资节省额</w:t>
      </w:r>
      <w:r>
        <w:rPr>
          <w:highlight w:val="none"/>
          <w:lang w:eastAsia="zh-CN"/>
        </w:rPr>
        <w:t xml:space="preserve">×</w:t>
      </w:r>
      <w:r>
        <w:rPr>
          <w:rFonts w:hint="eastAsia" w:ascii="宋体" w:hAnsi="宋体" w:eastAsia="宋体" w:cs="宋体"/>
          <w:highlight w:val="none"/>
          <w:lang w:eastAsia="zh-CN"/>
        </w:rPr>
        <w:t xml:space="preserve">奖励金额的比率；奖励金额的比率为</w:t>
      </w:r>
      <w:r>
        <w:rPr>
          <w:rFonts w:hint="eastAsia"/>
          <w:highlight w:val="none"/>
          <w:u w:val="single"/>
          <w:lang w:eastAsia="zh-CN"/>
        </w:rPr>
        <w:t xml:space="preserve">0</w:t>
      </w:r>
      <w:r>
        <w:rPr>
          <w:rFonts w:hint="eastAsia"/>
          <w:highlight w:val="none"/>
          <w:lang w:eastAsia="zh-CN"/>
        </w:rPr>
        <w:t xml:space="preserve">%</w:t>
      </w:r>
      <w:r>
        <w:rPr>
          <w:rFonts w:hint="eastAsia" w:ascii="宋体" w:hAnsi="宋体" w:eastAsia="宋体" w:cs="宋体"/>
          <w:highlight w:val="none"/>
          <w:lang w:eastAsia="zh-CN"/>
        </w:rPr>
        <w:t xml:space="preserve">。</w:t>
      </w:r>
      <w:r>
        <w:rPr>
          <w:rFonts w:hint="eastAsia"/>
          <w:spacing w:val="5"/>
          <w:highlight w:val="none"/>
          <w:lang w:eastAsia="zh-CN"/>
        </w:rPr>
        <w:t xml:space="preserve"> </w:t>
      </w:r>
      <w:r/>
    </w:p>
    <w:p>
      <w:pPr>
        <w:keepLines w:val="0"/>
        <w:keepNext w:val="0"/>
        <w:pageBreakBefore w:val="0"/>
        <w:spacing w:line="480" w:lineRule="exact"/>
        <w:widowControl/>
        <w:rPr>
          <w:highlight w:val="none"/>
          <w:lang w:eastAsia="zh-CN"/>
        </w:rPr>
      </w:pPr>
      <w:r>
        <w:rPr>
          <w:rFonts w:hint="eastAsia"/>
          <w:spacing w:val="-2"/>
          <w:highlight w:val="none"/>
          <w:lang w:eastAsia="zh-CN"/>
        </w:rPr>
        <w:t xml:space="preserve">8.6</w:t>
      </w:r>
      <w:r>
        <w:rPr>
          <w:rFonts w:hint="eastAsia" w:ascii="宋体" w:hAnsi="宋体" w:eastAsia="宋体" w:cs="宋体"/>
          <w:spacing w:val="-2"/>
          <w:highlight w:val="none"/>
          <w:lang w:eastAsia="zh-CN"/>
        </w:rPr>
        <w:t xml:space="preserve">保密</w:t>
      </w:r>
      <w:r/>
    </w:p>
    <w:p>
      <w:pPr>
        <w:ind w:firstLine="420"/>
        <w:keepLines w:val="0"/>
        <w:keepNext w:val="0"/>
        <w:pageBreakBefore w:val="0"/>
        <w:spacing w:line="480" w:lineRule="exact"/>
        <w:widowControl/>
        <w:rPr>
          <w:rFonts w:eastAsia="宋体"/>
          <w:spacing w:val="9"/>
          <w:highlight w:val="none"/>
          <w:lang w:eastAsia="zh-CN"/>
        </w:rPr>
      </w:pPr>
      <w:r>
        <w:rPr>
          <w:rFonts w:hint="eastAsia" w:ascii="宋体" w:hAnsi="宋体" w:eastAsia="宋体" w:cs="宋体"/>
          <w:highlight w:val="none"/>
          <w:lang w:eastAsia="zh-CN"/>
        </w:rPr>
        <w:t xml:space="preserve">双方不得泄露与实施工程有关的所有文件、资料。</w:t>
      </w:r>
      <w:r>
        <w:rPr>
          <w:rFonts w:hint="eastAsia"/>
          <w:spacing w:val="9"/>
          <w:highlight w:val="none"/>
          <w:lang w:eastAsia="zh-CN"/>
        </w:rPr>
        <w:t xml:space="preserve"> </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8.8</w:t>
      </w:r>
      <w:r>
        <w:rPr>
          <w:rFonts w:hint="eastAsia" w:ascii="宋体" w:hAnsi="宋体" w:eastAsia="宋体" w:cs="宋体"/>
          <w:highlight w:val="none"/>
          <w:lang w:eastAsia="zh-CN"/>
        </w:rPr>
        <w:t xml:space="preserve">著作权</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限制条件：如果监理人在本合同履行期间及本合同终止后出版涉及本工程的有关监理与相关服</w:t>
      </w:r>
      <w:r>
        <w:rPr>
          <w:rFonts w:hint="eastAsia"/>
          <w:highlight w:val="none"/>
          <w:lang w:eastAsia="zh-CN"/>
        </w:rPr>
        <w:t xml:space="preserve"> </w:t>
      </w:r>
      <w:r>
        <w:rPr>
          <w:rFonts w:hint="eastAsia" w:ascii="宋体" w:hAnsi="宋体" w:eastAsia="宋体" w:cs="宋体"/>
          <w:highlight w:val="none"/>
          <w:lang w:eastAsia="zh-CN"/>
        </w:rPr>
        <w:t xml:space="preserve">务的资料，应当征得委托人的同意。</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w:t>
      </w:r>
      <w:r>
        <w:rPr>
          <w:rFonts w:hint="eastAsia" w:ascii="宋体" w:hAnsi="宋体" w:eastAsia="宋体" w:cs="宋体"/>
          <w:highlight w:val="none"/>
          <w:lang w:eastAsia="zh-CN"/>
        </w:rPr>
        <w:t xml:space="preserve">补充监理工作内容：</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9.1</w:t>
      </w:r>
      <w:r>
        <w:rPr>
          <w:rFonts w:hint="eastAsia" w:ascii="宋体" w:hAnsi="宋体" w:eastAsia="宋体" w:cs="宋体"/>
          <w:highlight w:val="none"/>
          <w:lang w:eastAsia="zh-CN"/>
        </w:rPr>
        <w:t xml:space="preserve">督促、检查施工单位建立、健全和实施施工管理制度，及质量、安全文明施工保证体系；审</w:t>
      </w:r>
      <w:r>
        <w:rPr>
          <w:rFonts w:hint="eastAsia"/>
          <w:spacing w:val="16"/>
          <w:highlight w:val="none"/>
          <w:lang w:eastAsia="zh-CN"/>
        </w:rPr>
        <w:t xml:space="preserve"> </w:t>
      </w:r>
      <w:r>
        <w:rPr>
          <w:rFonts w:hint="eastAsia" w:ascii="宋体" w:hAnsi="宋体" w:eastAsia="宋体" w:cs="宋体"/>
          <w:spacing w:val="-1"/>
          <w:highlight w:val="none"/>
          <w:lang w:eastAsia="zh-CN"/>
        </w:rPr>
        <w:t xml:space="preserve">批工程施工组织设计和技术方案；</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9.2</w:t>
      </w:r>
      <w:r>
        <w:rPr>
          <w:rFonts w:hint="eastAsia" w:ascii="宋体" w:hAnsi="宋体" w:eastAsia="宋体" w:cs="宋体"/>
          <w:highlight w:val="none"/>
          <w:lang w:eastAsia="zh-CN"/>
        </w:rPr>
        <w:t xml:space="preserve">协助编制用款计划，复核已完工程量，签署工程付款凭证，审核施工图预算和竣工结算；</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9.3</w:t>
      </w:r>
      <w:r>
        <w:rPr>
          <w:rFonts w:hint="eastAsia" w:ascii="宋体" w:hAnsi="宋体" w:eastAsia="宋体" w:cs="宋体"/>
          <w:highlight w:val="none"/>
          <w:lang w:eastAsia="zh-CN"/>
        </w:rPr>
        <w:t xml:space="preserve">协助委托人监督、检查施工单位严格执行合同和严格按国家技术规范、规程、标准和设计图</w:t>
      </w:r>
      <w:r>
        <w:rPr>
          <w:rFonts w:hint="eastAsia"/>
          <w:spacing w:val="16"/>
          <w:highlight w:val="none"/>
          <w:lang w:eastAsia="zh-CN"/>
        </w:rPr>
        <w:t xml:space="preserve"> </w:t>
      </w:r>
      <w:r>
        <w:rPr>
          <w:rFonts w:hint="eastAsia" w:ascii="宋体" w:hAnsi="宋体" w:eastAsia="宋体" w:cs="宋体"/>
          <w:spacing w:val="-1"/>
          <w:highlight w:val="none"/>
          <w:lang w:eastAsia="zh-CN"/>
        </w:rPr>
        <w:t xml:space="preserve">文件的要求施工，控制工程质量；</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9.4</w:t>
      </w:r>
      <w:r>
        <w:rPr>
          <w:rFonts w:hint="eastAsia" w:ascii="宋体" w:hAnsi="宋体" w:eastAsia="宋体" w:cs="宋体"/>
          <w:highlight w:val="none"/>
          <w:lang w:eastAsia="zh-CN"/>
        </w:rPr>
        <w:t xml:space="preserve">根据施工承包合同的付款规定以及监理工程师对工程质量、数量的核实，审查承建单位的付</w:t>
      </w:r>
      <w:r>
        <w:rPr>
          <w:rFonts w:hint="eastAsia"/>
          <w:spacing w:val="16"/>
          <w:highlight w:val="none"/>
          <w:lang w:eastAsia="zh-CN"/>
        </w:rPr>
        <w:t xml:space="preserve"> </w:t>
      </w:r>
      <w:r>
        <w:rPr>
          <w:rFonts w:hint="eastAsia" w:ascii="宋体" w:hAnsi="宋体" w:eastAsia="宋体" w:cs="宋体"/>
          <w:highlight w:val="none"/>
          <w:lang w:eastAsia="zh-CN"/>
        </w:rPr>
        <w:t xml:space="preserve">款申请，签发付款凭证，严格控制超前付款；</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9.5</w:t>
      </w:r>
      <w:r>
        <w:rPr>
          <w:rFonts w:hint="eastAsia" w:ascii="宋体" w:hAnsi="宋体" w:eastAsia="宋体" w:cs="宋体"/>
          <w:highlight w:val="none"/>
          <w:lang w:eastAsia="zh-CN"/>
        </w:rPr>
        <w:t xml:space="preserve">协调有关方面处理变更设计，控制工程预算的增减；分阶段审查、协调施工进度计划，及时</w:t>
      </w:r>
      <w:r>
        <w:rPr>
          <w:rFonts w:hint="eastAsia"/>
          <w:spacing w:val="13"/>
          <w:highlight w:val="none"/>
          <w:lang w:eastAsia="zh-CN"/>
        </w:rPr>
        <w:t xml:space="preserve"> </w:t>
      </w:r>
      <w:r>
        <w:rPr>
          <w:rFonts w:hint="eastAsia" w:ascii="宋体" w:hAnsi="宋体" w:eastAsia="宋体" w:cs="宋体"/>
          <w:spacing w:val="-3"/>
          <w:highlight w:val="none"/>
          <w:lang w:eastAsia="zh-CN"/>
        </w:rPr>
        <w:t xml:space="preserve">提出调整意见，控制工程进度；</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9.6</w:t>
      </w:r>
      <w:r>
        <w:rPr>
          <w:rFonts w:hint="eastAsia" w:ascii="宋体" w:hAnsi="宋体" w:eastAsia="宋体" w:cs="宋体"/>
          <w:highlight w:val="none"/>
          <w:lang w:eastAsia="zh-CN"/>
        </w:rPr>
        <w:t xml:space="preserve">在项目保修期间如出现质量问题，应参与调查研究、确定发生工程质量问题的责任，共同研</w:t>
      </w:r>
      <w:r>
        <w:rPr>
          <w:rFonts w:hint="eastAsia"/>
          <w:spacing w:val="16"/>
          <w:highlight w:val="none"/>
          <w:lang w:eastAsia="zh-CN"/>
        </w:rPr>
        <w:t xml:space="preserve"> </w:t>
      </w:r>
      <w:r>
        <w:rPr>
          <w:rFonts w:hint="eastAsia" w:ascii="宋体" w:hAnsi="宋体" w:eastAsia="宋体" w:cs="宋体"/>
          <w:spacing w:val="-3"/>
          <w:highlight w:val="none"/>
          <w:lang w:eastAsia="zh-CN"/>
        </w:rPr>
        <w:t xml:space="preserve">究修补措施并督促检查实施；</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9.7</w:t>
      </w:r>
      <w:r>
        <w:rPr>
          <w:rFonts w:hint="eastAsia" w:ascii="宋体" w:hAnsi="宋体" w:eastAsia="宋体" w:cs="宋体"/>
          <w:highlight w:val="none"/>
          <w:lang w:eastAsia="zh-CN"/>
        </w:rPr>
        <w:t xml:space="preserve">及时准确记录、收集、整理各种工程资料，符合项目规划设计对工程资料的要求和标准；</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9.8</w:t>
      </w:r>
      <w:r>
        <w:rPr>
          <w:rFonts w:hint="eastAsia" w:ascii="宋体" w:hAnsi="宋体" w:eastAsia="宋体" w:cs="宋体"/>
          <w:highlight w:val="none"/>
          <w:lang w:eastAsia="zh-CN"/>
        </w:rPr>
        <w:t xml:space="preserve">审查施工单位提交的验收申请报告，进行现场初验并提出存在的问题及处理意见，督促施工</w:t>
      </w:r>
      <w:r>
        <w:rPr>
          <w:rFonts w:hint="eastAsia"/>
          <w:spacing w:val="16"/>
          <w:highlight w:val="none"/>
          <w:lang w:eastAsia="zh-CN"/>
        </w:rPr>
        <w:t xml:space="preserve"> </w:t>
      </w:r>
      <w:r>
        <w:rPr>
          <w:rFonts w:hint="eastAsia" w:ascii="宋体" w:hAnsi="宋体" w:eastAsia="宋体" w:cs="宋体"/>
          <w:highlight w:val="none"/>
          <w:lang w:eastAsia="zh-CN"/>
        </w:rPr>
        <w:t xml:space="preserve">单位整改，并参加由委托人组织的上级有关部门、设计、施工等单位参加的正式验收，提出</w:t>
      </w:r>
      <w:r>
        <w:rPr>
          <w:rFonts w:hint="eastAsia" w:ascii="宋体" w:hAnsi="宋体" w:eastAsia="宋体" w:cs="宋体"/>
          <w:spacing w:val="-1"/>
          <w:highlight w:val="none"/>
          <w:lang w:eastAsia="zh-CN"/>
        </w:rPr>
        <w:t xml:space="preserve">监理工</w:t>
      </w:r>
      <w:r>
        <w:rPr>
          <w:rFonts w:hint="eastAsia"/>
          <w:highlight w:val="none"/>
          <w:lang w:eastAsia="zh-CN"/>
        </w:rPr>
        <w:t xml:space="preserve"> </w:t>
      </w:r>
      <w:r>
        <w:rPr>
          <w:rFonts w:hint="eastAsia" w:ascii="宋体" w:hAnsi="宋体" w:eastAsia="宋体" w:cs="宋体"/>
          <w:spacing w:val="-5"/>
          <w:highlight w:val="none"/>
          <w:lang w:eastAsia="zh-CN"/>
        </w:rPr>
        <w:t xml:space="preserve">作总结等报告；</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9.9</w:t>
      </w:r>
      <w:r>
        <w:rPr>
          <w:rFonts w:hint="eastAsia" w:ascii="宋体" w:hAnsi="宋体" w:eastAsia="宋体" w:cs="宋体"/>
          <w:highlight w:val="none"/>
          <w:lang w:eastAsia="zh-CN"/>
        </w:rPr>
        <w:t xml:space="preserve">参与工程质量事故的分析及处理；负责督促、检查承包单位确保安全生产、文明施工。</w:t>
      </w:r>
      <w:r>
        <w:rPr>
          <w:rFonts w:hint="eastAsia"/>
          <w:spacing w:val="6"/>
          <w:highlight w:val="none"/>
          <w:lang w:eastAsia="zh-CN"/>
        </w:rPr>
        <w:t xml:space="preserve"> </w:t>
      </w:r>
      <w:r>
        <w:rPr>
          <w:rFonts w:hint="eastAsia"/>
          <w:spacing w:val="-3"/>
          <w:highlight w:val="none"/>
          <w:lang w:eastAsia="zh-CN"/>
        </w:rPr>
        <w:t xml:space="preserve">10.</w:t>
      </w:r>
      <w:r>
        <w:rPr>
          <w:rFonts w:hint="eastAsia" w:ascii="宋体" w:hAnsi="宋体" w:eastAsia="宋体" w:cs="宋体"/>
          <w:spacing w:val="-3"/>
          <w:highlight w:val="none"/>
          <w:lang w:eastAsia="zh-CN"/>
        </w:rPr>
        <w:t xml:space="preserve">补充条款</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10.1</w:t>
      </w:r>
      <w:r>
        <w:rPr>
          <w:rFonts w:hint="eastAsia" w:ascii="宋体" w:hAnsi="宋体" w:eastAsia="宋体" w:cs="宋体"/>
          <w:highlight w:val="none"/>
          <w:lang w:eastAsia="zh-CN"/>
        </w:rPr>
        <w:t xml:space="preserve">本合同未涵盖内容按现行建设工程监理规范执行；</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10.2</w:t>
      </w:r>
      <w:r>
        <w:rPr>
          <w:rFonts w:hint="eastAsia" w:ascii="宋体" w:hAnsi="宋体" w:eastAsia="宋体" w:cs="宋体"/>
          <w:highlight w:val="none"/>
          <w:lang w:eastAsia="zh-CN"/>
        </w:rPr>
        <w:t xml:space="preserve">本工程监理费一律通过银行非现金结算，专款专用；</w:t>
      </w:r>
      <w:r/>
    </w:p>
    <w:p>
      <w:pPr>
        <w:ind w:firstLine="420"/>
        <w:keepLines w:val="0"/>
        <w:keepNext w:val="0"/>
        <w:pageBreakBefore w:val="0"/>
        <w:spacing w:line="480" w:lineRule="exact"/>
        <w:widowControl/>
        <w:rPr>
          <w:highlight w:val="none"/>
          <w:lang w:eastAsia="zh-CN"/>
        </w:rPr>
      </w:pPr>
      <w:r>
        <w:rPr>
          <w:rFonts w:hint="eastAsia"/>
          <w:highlight w:val="none"/>
          <w:lang w:eastAsia="zh-CN"/>
        </w:rPr>
        <w:t xml:space="preserve">10.3</w:t>
      </w:r>
      <w:r>
        <w:rPr>
          <w:rFonts w:hint="eastAsia" w:ascii="宋体" w:hAnsi="宋体" w:eastAsia="宋体" w:cs="宋体"/>
          <w:highlight w:val="none"/>
          <w:lang w:eastAsia="zh-CN"/>
        </w:rPr>
        <w:t xml:space="preserve">本工程施工监理期间必须确保安全，若发生不安</w:t>
      </w:r>
      <w:r>
        <w:rPr>
          <w:rFonts w:hint="eastAsia" w:ascii="宋体" w:hAnsi="宋体" w:eastAsia="宋体" w:cs="宋体"/>
          <w:spacing w:val="-1"/>
          <w:highlight w:val="none"/>
          <w:lang w:eastAsia="zh-CN"/>
        </w:rPr>
        <w:t xml:space="preserve">全问题，由监理人自行负责处理并承担一</w:t>
      </w:r>
      <w:r>
        <w:rPr>
          <w:rFonts w:hint="eastAsia"/>
          <w:highlight w:val="none"/>
          <w:lang w:eastAsia="zh-CN"/>
        </w:rPr>
        <w:t xml:space="preserve"> </w:t>
      </w:r>
      <w:r>
        <w:rPr>
          <w:rFonts w:hint="eastAsia" w:ascii="宋体" w:hAnsi="宋体" w:eastAsia="宋体" w:cs="宋体"/>
          <w:spacing w:val="-1"/>
          <w:highlight w:val="none"/>
          <w:lang w:eastAsia="zh-CN"/>
        </w:rPr>
        <w:t xml:space="preserve">切责任。</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如因相关监理人员未尽心尽责，控制措施不到位引起不可挽回的损失，委托人将</w:t>
      </w:r>
      <w:r>
        <w:rPr>
          <w:rFonts w:hint="eastAsia" w:ascii="宋体" w:hAnsi="宋体" w:eastAsia="宋体" w:cs="宋体"/>
          <w:spacing w:val="-1"/>
          <w:highlight w:val="none"/>
          <w:lang w:eastAsia="zh-CN"/>
        </w:rPr>
        <w:t xml:space="preserve">按下列条款对</w:t>
      </w:r>
      <w:r>
        <w:rPr>
          <w:rFonts w:hint="eastAsia"/>
          <w:highlight w:val="none"/>
          <w:lang w:eastAsia="zh-CN"/>
        </w:rPr>
        <w:t xml:space="preserve"> </w:t>
      </w:r>
      <w:r>
        <w:rPr>
          <w:rFonts w:hint="eastAsia" w:ascii="宋体" w:hAnsi="宋体" w:eastAsia="宋体" w:cs="宋体"/>
          <w:spacing w:val="-1"/>
          <w:highlight w:val="none"/>
          <w:lang w:eastAsia="zh-CN"/>
        </w:rPr>
        <w:t xml:space="preserve">监理单位进行处理，并按规定追究监理公司和责任人的责任：</w:t>
      </w:r>
      <w:r/>
    </w:p>
    <w:p>
      <w:pPr>
        <w:ind w:firstLine="420"/>
        <w:keepLines w:val="0"/>
        <w:keepNext w:val="0"/>
        <w:pageBreakBefore w:val="0"/>
        <w:spacing w:line="480" w:lineRule="exact"/>
        <w:widowControl/>
        <w:rPr>
          <w:rFonts w:hint="eastAsia" w:ascii="宋体" w:hAnsi="宋体" w:eastAsia="宋体" w:cs="宋体"/>
          <w:spacing w:val="-2"/>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1</w:t>
      </w:r>
      <w:r>
        <w:rPr>
          <w:rFonts w:hint="eastAsia" w:ascii="宋体" w:hAnsi="宋体" w:eastAsia="宋体" w:cs="宋体"/>
          <w:highlight w:val="none"/>
          <w:lang w:eastAsia="zh-CN"/>
        </w:rPr>
        <w:t xml:space="preserve">）工程发生一般质量事故（或一般安全事故</w:t>
      </w:r>
      <w:r>
        <w:rPr>
          <w:rFonts w:hint="eastAsia" w:ascii="宋体" w:hAnsi="宋体" w:eastAsia="宋体" w:cs="宋体"/>
          <w:spacing w:val="2"/>
          <w:highlight w:val="none"/>
          <w:lang w:eastAsia="zh-CN"/>
        </w:rPr>
        <w:t xml:space="preserve">），</w:t>
      </w:r>
      <w:r>
        <w:rPr>
          <w:rFonts w:hint="eastAsia" w:ascii="宋体" w:hAnsi="宋体" w:eastAsia="宋体" w:cs="宋体"/>
          <w:highlight w:val="none"/>
          <w:lang w:eastAsia="zh-CN"/>
        </w:rPr>
        <w:t xml:space="preserve">对</w:t>
      </w:r>
      <w:r>
        <w:rPr>
          <w:rFonts w:hint="eastAsia" w:ascii="宋体" w:hAnsi="宋体" w:eastAsia="宋体" w:cs="宋体"/>
          <w:spacing w:val="-2"/>
          <w:highlight w:val="none"/>
          <w:lang w:eastAsia="zh-CN"/>
        </w:rPr>
        <w:t xml:space="preserve">监理单位处以贰万元违约金；</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2</w:t>
      </w:r>
      <w:r>
        <w:rPr>
          <w:rFonts w:hint="eastAsia" w:ascii="宋体" w:hAnsi="宋体" w:eastAsia="宋体" w:cs="宋体"/>
          <w:highlight w:val="none"/>
          <w:lang w:eastAsia="zh-CN"/>
        </w:rPr>
        <w:t xml:space="preserve">）工程发生严重质量事故（或较大安全事故</w:t>
      </w:r>
      <w:r>
        <w:rPr>
          <w:rFonts w:hint="eastAsia" w:ascii="宋体" w:hAnsi="宋体" w:eastAsia="宋体" w:cs="宋体"/>
          <w:spacing w:val="2"/>
          <w:highlight w:val="none"/>
          <w:lang w:eastAsia="zh-CN"/>
        </w:rPr>
        <w:t xml:space="preserve">），</w:t>
      </w:r>
      <w:r>
        <w:rPr>
          <w:rFonts w:hint="eastAsia" w:ascii="宋体" w:hAnsi="宋体" w:eastAsia="宋体" w:cs="宋体"/>
          <w:highlight w:val="none"/>
          <w:lang w:eastAsia="zh-CN"/>
        </w:rPr>
        <w:t xml:space="preserve">对</w:t>
      </w:r>
      <w:r>
        <w:rPr>
          <w:rFonts w:hint="eastAsia" w:ascii="宋体" w:hAnsi="宋体" w:eastAsia="宋体" w:cs="宋体"/>
          <w:spacing w:val="-2"/>
          <w:highlight w:val="none"/>
          <w:lang w:eastAsia="zh-CN"/>
        </w:rPr>
        <w:t xml:space="preserve">监理单位处以肆万元违约金；</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3</w:t>
      </w:r>
      <w:r>
        <w:rPr>
          <w:rFonts w:hint="eastAsia" w:ascii="宋体" w:hAnsi="宋体" w:eastAsia="宋体" w:cs="宋体"/>
          <w:highlight w:val="none"/>
          <w:lang w:eastAsia="zh-CN"/>
        </w:rPr>
        <w:t xml:space="preserve">）工程发生重大质量事故（或重大安全</w:t>
      </w:r>
      <w:r>
        <w:rPr>
          <w:rFonts w:hint="eastAsia" w:ascii="宋体" w:hAnsi="宋体" w:eastAsia="宋体" w:cs="宋体"/>
          <w:spacing w:val="-1"/>
          <w:highlight w:val="none"/>
          <w:lang w:eastAsia="zh-CN"/>
        </w:rPr>
        <w:t xml:space="preserve">事故</w:t>
      </w:r>
      <w:r>
        <w:rPr>
          <w:rFonts w:hint="eastAsia" w:ascii="宋体" w:hAnsi="宋体" w:eastAsia="宋体" w:cs="宋体"/>
          <w:spacing w:val="2"/>
          <w:highlight w:val="none"/>
          <w:lang w:eastAsia="zh-CN"/>
        </w:rPr>
        <w:t xml:space="preserve">），</w:t>
      </w:r>
      <w:r>
        <w:rPr>
          <w:rFonts w:hint="eastAsia" w:ascii="宋体" w:hAnsi="宋体" w:eastAsia="宋体" w:cs="宋体"/>
          <w:spacing w:val="-1"/>
          <w:highlight w:val="none"/>
          <w:lang w:eastAsia="zh-CN"/>
        </w:rPr>
        <w:t xml:space="preserve">对监理单位处以捌万元违约金；</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4</w:t>
      </w:r>
      <w:r>
        <w:rPr>
          <w:rFonts w:hint="eastAsia" w:ascii="宋体" w:hAnsi="宋体" w:eastAsia="宋体" w:cs="宋体"/>
          <w:highlight w:val="none"/>
          <w:lang w:eastAsia="zh-CN"/>
        </w:rPr>
        <w:t xml:space="preserve">）工程发生特别重大质量事故（或特别重大安全事故</w:t>
      </w:r>
      <w:r>
        <w:rPr>
          <w:rFonts w:hint="eastAsia" w:ascii="宋体" w:hAnsi="宋体" w:eastAsia="宋体" w:cs="宋体"/>
          <w:spacing w:val="3"/>
          <w:highlight w:val="none"/>
          <w:lang w:eastAsia="zh-CN"/>
        </w:rPr>
        <w:t xml:space="preserve">），</w:t>
      </w:r>
      <w:r>
        <w:rPr>
          <w:rFonts w:hint="eastAsia" w:ascii="宋体" w:hAnsi="宋体" w:eastAsia="宋体" w:cs="宋体"/>
          <w:highlight w:val="none"/>
          <w:lang w:eastAsia="zh-CN"/>
        </w:rPr>
        <w:t xml:space="preserve">对监理单位处以</w:t>
      </w:r>
      <w:r>
        <w:rPr>
          <w:rFonts w:hint="eastAsia" w:ascii="宋体" w:hAnsi="宋体" w:eastAsia="宋体" w:cs="宋体"/>
          <w:spacing w:val="-2"/>
          <w:highlight w:val="none"/>
          <w:lang w:eastAsia="zh-CN"/>
        </w:rPr>
        <w:t xml:space="preserve">贰拾万元违约金。</w:t>
      </w:r>
      <w:r>
        <w:rPr>
          <w:rFonts w:hint="eastAsia"/>
          <w:spacing w:val="1"/>
          <w:highlight w:val="none"/>
          <w:lang w:eastAsia="zh-CN"/>
        </w:rPr>
        <w:t xml:space="preserve"> </w:t>
      </w:r>
      <w:r>
        <w:rPr>
          <w:rFonts w:hint="eastAsia" w:ascii="宋体" w:hAnsi="宋体" w:eastAsia="宋体" w:cs="宋体"/>
          <w:highlight w:val="none"/>
          <w:lang w:eastAsia="zh-CN"/>
        </w:rPr>
        <w:t xml:space="preserve">除按上述标准处理外，委托人有权单方面终止合同，同时保留提请相关部门对监理人、监理人</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员的不良情形予以通报。</w:t>
      </w:r>
      <w:r/>
    </w:p>
    <w:p>
      <w:pPr>
        <w:ind w:firstLine="418"/>
        <w:keepLines w:val="0"/>
        <w:keepNext w:val="0"/>
        <w:pageBreakBefore w:val="0"/>
        <w:spacing w:line="480" w:lineRule="exact"/>
        <w:widowControl/>
        <w:rPr>
          <w:highlight w:val="none"/>
          <w:lang w:eastAsia="zh-CN"/>
        </w:rPr>
      </w:pPr>
      <w:r>
        <w:rPr>
          <w:rFonts w:hint="eastAsia" w:ascii="宋体" w:hAnsi="宋体" w:eastAsia="宋体" w:cs="宋体"/>
          <w:spacing w:val="-1"/>
          <w:highlight w:val="none"/>
          <w:lang w:eastAsia="zh-CN"/>
        </w:rPr>
        <w:t xml:space="preserve">（</w:t>
      </w:r>
      <w:r>
        <w:rPr>
          <w:rFonts w:hint="eastAsia"/>
          <w:spacing w:val="-1"/>
          <w:highlight w:val="none"/>
          <w:lang w:eastAsia="zh-CN"/>
        </w:rPr>
        <w:t xml:space="preserve">5</w:t>
      </w:r>
      <w:r>
        <w:rPr>
          <w:rFonts w:hint="eastAsia" w:ascii="宋体" w:hAnsi="宋体" w:eastAsia="宋体" w:cs="宋体"/>
          <w:spacing w:val="-1"/>
          <w:highlight w:val="none"/>
          <w:lang w:eastAsia="zh-CN"/>
        </w:rPr>
        <w:t xml:space="preserve">）质量终身追究制：合同履行过程中监理人等各方必须严格</w:t>
      </w:r>
      <w:r>
        <w:rPr>
          <w:rFonts w:hint="eastAsia" w:ascii="宋体" w:hAnsi="宋体" w:eastAsia="宋体" w:cs="宋体"/>
          <w:spacing w:val="-2"/>
          <w:highlight w:val="none"/>
          <w:lang w:eastAsia="zh-CN"/>
        </w:rPr>
        <w:t xml:space="preserve">按照设计图纸、施工规范执行，</w:t>
      </w:r>
      <w:r>
        <w:rPr>
          <w:rFonts w:hint="eastAsia"/>
          <w:highlight w:val="none"/>
          <w:lang w:eastAsia="zh-CN"/>
        </w:rPr>
        <w:t xml:space="preserve"> </w:t>
      </w:r>
      <w:r>
        <w:rPr>
          <w:rFonts w:hint="eastAsia" w:ascii="宋体" w:hAnsi="宋体" w:eastAsia="宋体" w:cs="宋体"/>
          <w:highlight w:val="none"/>
          <w:lang w:eastAsia="zh-CN"/>
        </w:rPr>
        <w:t xml:space="preserve">如有不符监理人应立即提出，施工单位不执行应汇报委托人。监理人未发现质量问题或虽发现</w:t>
      </w:r>
      <w:r>
        <w:rPr>
          <w:rFonts w:hint="eastAsia" w:ascii="宋体" w:hAnsi="宋体" w:eastAsia="宋体" w:cs="宋体"/>
          <w:spacing w:val="-1"/>
          <w:highlight w:val="none"/>
          <w:lang w:eastAsia="zh-CN"/>
        </w:rPr>
        <w:t xml:space="preserve">但没</w:t>
      </w:r>
      <w:r>
        <w:rPr>
          <w:rFonts w:hint="eastAsia"/>
          <w:highlight w:val="none"/>
          <w:lang w:eastAsia="zh-CN"/>
        </w:rPr>
        <w:t xml:space="preserve"> </w:t>
      </w:r>
      <w:r>
        <w:rPr>
          <w:rFonts w:hint="eastAsia" w:ascii="宋体" w:hAnsi="宋体" w:eastAsia="宋体" w:cs="宋体"/>
          <w:highlight w:val="none"/>
          <w:lang w:eastAsia="zh-CN"/>
        </w:rPr>
        <w:t xml:space="preserve">有及时书面通知整改而被委托人发现的每次扣减监理费总额的</w:t>
      </w:r>
      <w:r>
        <w:rPr>
          <w:rFonts w:hint="eastAsia"/>
          <w:highlight w:val="none"/>
          <w:lang w:eastAsia="zh-CN"/>
        </w:rPr>
        <w:t xml:space="preserve">1%</w:t>
      </w:r>
      <w:r>
        <w:rPr>
          <w:rFonts w:hint="eastAsia" w:ascii="宋体" w:hAnsi="宋体" w:eastAsia="宋体" w:cs="宋体"/>
          <w:highlight w:val="none"/>
          <w:lang w:eastAsia="zh-CN"/>
        </w:rPr>
        <w:t xml:space="preserve">。出现质量问题，情况属实的</w:t>
      </w:r>
      <w:r>
        <w:rPr>
          <w:rFonts w:hint="eastAsia" w:ascii="宋体" w:hAnsi="宋体" w:eastAsia="宋体" w:cs="宋体"/>
          <w:spacing w:val="-1"/>
          <w:highlight w:val="none"/>
          <w:lang w:eastAsia="zh-CN"/>
        </w:rPr>
        <w:t xml:space="preserve">，将</w:t>
      </w:r>
      <w:r>
        <w:rPr>
          <w:rFonts w:hint="eastAsia"/>
          <w:highlight w:val="none"/>
          <w:lang w:eastAsia="zh-CN"/>
        </w:rPr>
        <w:t xml:space="preserve"> </w:t>
      </w:r>
      <w:r>
        <w:rPr>
          <w:rFonts w:hint="eastAsia" w:ascii="宋体" w:hAnsi="宋体" w:eastAsia="宋体" w:cs="宋体"/>
          <w:highlight w:val="none"/>
          <w:lang w:eastAsia="zh-CN"/>
        </w:rPr>
        <w:t xml:space="preserve">追究施工单位和监理单位责任，同时按实际造成的或因以上原因引起质量缺陷须由委托人另</w:t>
      </w:r>
      <w:r>
        <w:rPr>
          <w:rFonts w:hint="eastAsia" w:ascii="宋体" w:hAnsi="宋体" w:eastAsia="宋体" w:cs="宋体"/>
          <w:spacing w:val="-1"/>
          <w:highlight w:val="none"/>
          <w:lang w:eastAsia="zh-CN"/>
        </w:rPr>
        <w:t xml:space="preserve">行投资</w:t>
      </w:r>
      <w:r>
        <w:rPr>
          <w:rFonts w:hint="eastAsia"/>
          <w:highlight w:val="none"/>
          <w:lang w:eastAsia="zh-CN"/>
        </w:rPr>
        <w:t xml:space="preserve"> </w:t>
      </w:r>
      <w:r>
        <w:rPr>
          <w:rFonts w:hint="eastAsia" w:ascii="宋体" w:hAnsi="宋体" w:eastAsia="宋体" w:cs="宋体"/>
          <w:spacing w:val="-1"/>
          <w:highlight w:val="none"/>
          <w:lang w:eastAsia="zh-CN"/>
        </w:rPr>
        <w:t xml:space="preserve">弥补缺陷造成的经济损失的</w:t>
      </w:r>
      <w:r>
        <w:rPr>
          <w:rFonts w:hint="eastAsia"/>
          <w:spacing w:val="-1"/>
          <w:highlight w:val="none"/>
          <w:lang w:eastAsia="zh-CN"/>
        </w:rPr>
        <w:t xml:space="preserve">30%</w:t>
      </w:r>
      <w:r>
        <w:rPr>
          <w:rFonts w:hint="eastAsia" w:ascii="宋体" w:hAnsi="宋体" w:eastAsia="宋体" w:cs="宋体"/>
          <w:spacing w:val="-1"/>
          <w:highlight w:val="none"/>
          <w:lang w:eastAsia="zh-CN"/>
        </w:rPr>
        <w:t xml:space="preserve">承担经济责任。</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6</w:t>
      </w:r>
      <w:r>
        <w:rPr>
          <w:rFonts w:hint="eastAsia" w:ascii="宋体" w:hAnsi="宋体" w:eastAsia="宋体" w:cs="宋体"/>
          <w:highlight w:val="none"/>
          <w:lang w:eastAsia="zh-CN"/>
        </w:rPr>
        <w:t xml:space="preserve">）考勤制度</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本项目总监理工程师及项目组组成人员所有人员每天到工地业主代表处考勤确认出勤，</w:t>
      </w:r>
      <w:r>
        <w:rPr>
          <w:rFonts w:hint="eastAsia" w:ascii="宋体" w:hAnsi="宋体" w:eastAsia="宋体" w:cs="宋体"/>
          <w:spacing w:val="-1"/>
          <w:highlight w:val="none"/>
          <w:lang w:eastAsia="zh-CN"/>
        </w:rPr>
        <w:t xml:space="preserve">考核办</w:t>
      </w:r>
      <w:r>
        <w:rPr>
          <w:rFonts w:hint="eastAsia"/>
          <w:highlight w:val="none"/>
          <w:lang w:eastAsia="zh-CN"/>
        </w:rPr>
        <w:t xml:space="preserve"> </w:t>
      </w:r>
      <w:r>
        <w:rPr>
          <w:rFonts w:hint="eastAsia" w:ascii="宋体" w:hAnsi="宋体" w:eastAsia="宋体" w:cs="宋体"/>
          <w:highlight w:val="none"/>
          <w:lang w:eastAsia="zh-CN"/>
        </w:rPr>
        <w:t xml:space="preserve">法严格按照招标文件规定执行。总监必须定期参加业主召开的每周例会，准备书面材料并附</w:t>
      </w:r>
      <w:r>
        <w:rPr>
          <w:rFonts w:hint="eastAsia" w:ascii="宋体" w:hAnsi="宋体" w:eastAsia="宋体" w:cs="宋体"/>
          <w:spacing w:val="-1"/>
          <w:highlight w:val="none"/>
          <w:lang w:eastAsia="zh-CN"/>
        </w:rPr>
        <w:t xml:space="preserve">有工地</w:t>
      </w:r>
      <w:r>
        <w:rPr>
          <w:rFonts w:hint="eastAsia"/>
          <w:highlight w:val="none"/>
          <w:lang w:eastAsia="zh-CN"/>
        </w:rPr>
        <w:t xml:space="preserve"> </w:t>
      </w:r>
      <w:r>
        <w:rPr>
          <w:rFonts w:hint="eastAsia" w:ascii="宋体" w:hAnsi="宋体" w:eastAsia="宋体" w:cs="宋体"/>
          <w:highlight w:val="none"/>
          <w:lang w:eastAsia="zh-CN"/>
        </w:rPr>
        <w:t xml:space="preserve">照片。凡无故缺席或者无书面汇报材料的每人每次扣</w:t>
      </w:r>
      <w:r>
        <w:rPr>
          <w:rFonts w:hint="eastAsia"/>
          <w:highlight w:val="none"/>
          <w:lang w:eastAsia="zh-CN"/>
        </w:rPr>
        <w:t xml:space="preserve">1000</w:t>
      </w:r>
      <w:r>
        <w:rPr>
          <w:rFonts w:hint="eastAsia" w:ascii="宋体" w:hAnsi="宋体" w:eastAsia="宋体" w:cs="宋体"/>
          <w:highlight w:val="none"/>
          <w:lang w:eastAsia="zh-CN"/>
        </w:rPr>
        <w:t xml:space="preserve">元。每天必须上传工程进展照片和</w:t>
      </w:r>
      <w:r>
        <w:rPr>
          <w:rFonts w:hint="eastAsia" w:ascii="宋体" w:hAnsi="宋体" w:eastAsia="宋体" w:cs="宋体"/>
          <w:spacing w:val="-1"/>
          <w:highlight w:val="none"/>
          <w:lang w:eastAsia="zh-CN"/>
        </w:rPr>
        <w:t xml:space="preserve">监理重</w:t>
      </w:r>
      <w:r>
        <w:rPr>
          <w:rFonts w:hint="eastAsia"/>
          <w:highlight w:val="none"/>
          <w:lang w:eastAsia="zh-CN"/>
        </w:rPr>
        <w:t xml:space="preserve"> </w:t>
      </w:r>
      <w:r>
        <w:rPr>
          <w:rFonts w:hint="eastAsia" w:ascii="宋体" w:hAnsi="宋体" w:eastAsia="宋体" w:cs="宋体"/>
          <w:spacing w:val="-1"/>
          <w:highlight w:val="none"/>
          <w:lang w:eastAsia="zh-CN"/>
        </w:rPr>
        <w:t xml:space="preserve">点部位检查的照片给业主，不上传或马虎了事的每人每次扣</w:t>
      </w:r>
      <w:r>
        <w:rPr>
          <w:rFonts w:hint="eastAsia"/>
          <w:spacing w:val="-1"/>
          <w:highlight w:val="none"/>
          <w:lang w:eastAsia="zh-CN"/>
        </w:rPr>
        <w:t xml:space="preserve">1000</w:t>
      </w:r>
      <w:r>
        <w:rPr>
          <w:rFonts w:hint="eastAsia" w:ascii="宋体" w:hAnsi="宋体" w:eastAsia="宋体" w:cs="宋体"/>
          <w:spacing w:val="-1"/>
          <w:highlight w:val="none"/>
          <w:lang w:eastAsia="zh-CN"/>
        </w:rPr>
        <w:t xml:space="preserve">元。</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7</w:t>
      </w:r>
      <w:r>
        <w:rPr>
          <w:rFonts w:hint="eastAsia" w:ascii="宋体" w:hAnsi="宋体" w:eastAsia="宋体" w:cs="宋体"/>
          <w:highlight w:val="none"/>
          <w:lang w:eastAsia="zh-CN"/>
        </w:rPr>
        <w:t xml:space="preserve">）旁站监理</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上午和下午各不少于二小时在施工作业面上，而不是坐在工地办公室内；关键工序应</w:t>
      </w:r>
      <w:r>
        <w:rPr>
          <w:rFonts w:hint="eastAsia" w:ascii="宋体" w:hAnsi="宋体" w:eastAsia="宋体" w:cs="宋体"/>
          <w:spacing w:val="-1"/>
          <w:highlight w:val="none"/>
          <w:lang w:eastAsia="zh-CN"/>
        </w:rPr>
        <w:t xml:space="preserve">全过程监</w:t>
      </w:r>
      <w:r>
        <w:rPr>
          <w:rFonts w:hint="eastAsia"/>
          <w:highlight w:val="none"/>
          <w:lang w:eastAsia="zh-CN"/>
        </w:rPr>
        <w:t xml:space="preserve"> </w:t>
      </w:r>
      <w:r>
        <w:rPr>
          <w:rFonts w:hint="eastAsia" w:ascii="宋体" w:hAnsi="宋体" w:eastAsia="宋体" w:cs="宋体"/>
          <w:highlight w:val="none"/>
          <w:lang w:eastAsia="zh-CN"/>
        </w:rPr>
        <w:t xml:space="preserve">控。发现该旁站而未旁站的每人每次扣</w:t>
      </w:r>
      <w:r>
        <w:rPr>
          <w:rFonts w:hint="eastAsia"/>
          <w:highlight w:val="none"/>
          <w:lang w:eastAsia="zh-CN"/>
        </w:rPr>
        <w:t xml:space="preserve">2000</w:t>
      </w:r>
      <w:r>
        <w:rPr>
          <w:rFonts w:hint="eastAsia" w:ascii="宋体" w:hAnsi="宋体" w:eastAsia="宋体" w:cs="宋体"/>
          <w:highlight w:val="none"/>
          <w:lang w:eastAsia="zh-CN"/>
        </w:rPr>
        <w:t xml:space="preserve">元</w:t>
      </w:r>
      <w:r>
        <w:rPr>
          <w:rFonts w:hint="eastAsia" w:ascii="宋体" w:hAnsi="宋体" w:eastAsia="宋体" w:cs="宋体"/>
          <w:spacing w:val="-1"/>
          <w:highlight w:val="none"/>
          <w:lang w:eastAsia="zh-CN"/>
        </w:rPr>
        <w:t xml:space="preserve">，超过三次以上的每次扣</w:t>
      </w:r>
      <w:r>
        <w:rPr>
          <w:rFonts w:hint="eastAsia"/>
          <w:spacing w:val="-1"/>
          <w:highlight w:val="none"/>
          <w:lang w:eastAsia="zh-CN"/>
        </w:rPr>
        <w:t xml:space="preserve">5000</w:t>
      </w:r>
      <w:r>
        <w:rPr>
          <w:rFonts w:hint="eastAsia" w:ascii="宋体" w:hAnsi="宋体" w:eastAsia="宋体" w:cs="宋体"/>
          <w:spacing w:val="-1"/>
          <w:highlight w:val="none"/>
          <w:lang w:eastAsia="zh-CN"/>
        </w:rPr>
        <w:t xml:space="preserve">元。</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8</w:t>
      </w:r>
      <w:r>
        <w:rPr>
          <w:rFonts w:hint="eastAsia" w:ascii="宋体" w:hAnsi="宋体" w:eastAsia="宋体" w:cs="宋体"/>
          <w:highlight w:val="none"/>
          <w:lang w:eastAsia="zh-CN"/>
        </w:rPr>
        <w:t xml:space="preserve">）签证汇报制</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工程签证尤其涉及工程量和费用的，应及时向业主汇报，监理工作失误产生的损失</w:t>
      </w:r>
      <w:r>
        <w:rPr>
          <w:rFonts w:hint="eastAsia" w:ascii="宋体" w:hAnsi="宋体" w:eastAsia="宋体" w:cs="宋体"/>
          <w:spacing w:val="-1"/>
          <w:highlight w:val="none"/>
          <w:lang w:eastAsia="zh-CN"/>
        </w:rPr>
        <w:t xml:space="preserve">由监理单位</w:t>
      </w:r>
      <w:r>
        <w:rPr>
          <w:rFonts w:hint="eastAsia"/>
          <w:highlight w:val="none"/>
          <w:lang w:eastAsia="zh-CN"/>
        </w:rPr>
        <w:t xml:space="preserve"> </w:t>
      </w:r>
      <w:r>
        <w:rPr>
          <w:rFonts w:hint="eastAsia" w:ascii="宋体" w:hAnsi="宋体" w:eastAsia="宋体" w:cs="宋体"/>
          <w:spacing w:val="-8"/>
          <w:highlight w:val="none"/>
          <w:lang w:eastAsia="zh-CN"/>
        </w:rPr>
        <w:t xml:space="preserve">承担。</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9</w:t>
      </w:r>
      <w:r>
        <w:rPr>
          <w:rFonts w:hint="eastAsia" w:ascii="宋体" w:hAnsi="宋体" w:eastAsia="宋体" w:cs="宋体"/>
          <w:highlight w:val="none"/>
          <w:lang w:eastAsia="zh-CN"/>
        </w:rPr>
        <w:t xml:space="preserve">）廉政考核制</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监理单位及监理项目部人员向施工单位有吃拿卡要的现象，经过查实情节轻微的除退回</w:t>
      </w:r>
      <w:r>
        <w:rPr>
          <w:rFonts w:hint="eastAsia" w:ascii="宋体" w:hAnsi="宋体" w:eastAsia="宋体" w:cs="宋体"/>
          <w:spacing w:val="-1"/>
          <w:highlight w:val="none"/>
          <w:lang w:eastAsia="zh-CN"/>
        </w:rPr>
        <w:t xml:space="preserve">相应费</w:t>
      </w:r>
      <w:r>
        <w:rPr>
          <w:rFonts w:hint="eastAsia"/>
          <w:highlight w:val="none"/>
          <w:lang w:eastAsia="zh-CN"/>
        </w:rPr>
        <w:t xml:space="preserve"> </w:t>
      </w:r>
      <w:r>
        <w:rPr>
          <w:rFonts w:hint="eastAsia" w:ascii="宋体" w:hAnsi="宋体" w:eastAsia="宋体" w:cs="宋体"/>
          <w:highlight w:val="none"/>
          <w:lang w:eastAsia="zh-CN"/>
        </w:rPr>
        <w:t xml:space="preserve">用以外每人每次扣</w:t>
      </w:r>
      <w:r>
        <w:rPr>
          <w:rFonts w:hint="eastAsia"/>
          <w:highlight w:val="none"/>
          <w:lang w:eastAsia="zh-CN"/>
        </w:rPr>
        <w:t xml:space="preserve">2000</w:t>
      </w:r>
      <w:r>
        <w:rPr>
          <w:rFonts w:hint="eastAsia" w:ascii="宋体" w:hAnsi="宋体" w:eastAsia="宋体" w:cs="宋体"/>
          <w:highlight w:val="none"/>
          <w:lang w:eastAsia="zh-CN"/>
        </w:rPr>
        <w:t xml:space="preserve">元；有参与施工单位工程项目经济往来的，一经查实，规模小于本</w:t>
      </w:r>
      <w:r>
        <w:rPr>
          <w:rFonts w:hint="eastAsia" w:ascii="宋体" w:hAnsi="宋体" w:eastAsia="宋体" w:cs="宋体"/>
          <w:spacing w:val="-1"/>
          <w:highlight w:val="none"/>
          <w:lang w:eastAsia="zh-CN"/>
        </w:rPr>
        <w:t xml:space="preserve">合同的，</w:t>
      </w:r>
      <w:r>
        <w:rPr>
          <w:rFonts w:hint="eastAsia"/>
          <w:highlight w:val="none"/>
          <w:lang w:eastAsia="zh-CN"/>
        </w:rPr>
        <w:t xml:space="preserve"> </w:t>
      </w:r>
      <w:r>
        <w:rPr>
          <w:rFonts w:hint="eastAsia" w:ascii="宋体" w:hAnsi="宋体" w:eastAsia="宋体" w:cs="宋体"/>
          <w:highlight w:val="none"/>
          <w:lang w:eastAsia="zh-CN"/>
        </w:rPr>
        <w:t xml:space="preserve">则扣除相应的费用，规模大于本合同的，除全额扣除本合同监理费以外，同时上报上级主</w:t>
      </w:r>
      <w:r>
        <w:rPr>
          <w:rFonts w:hint="eastAsia" w:ascii="宋体" w:hAnsi="宋体" w:eastAsia="宋体" w:cs="宋体"/>
          <w:spacing w:val="-1"/>
          <w:highlight w:val="none"/>
          <w:lang w:eastAsia="zh-CN"/>
        </w:rPr>
        <w:t xml:space="preserve">管部门处</w:t>
      </w:r>
      <w:r>
        <w:rPr>
          <w:rFonts w:hint="eastAsia"/>
          <w:highlight w:val="none"/>
          <w:lang w:eastAsia="zh-CN"/>
        </w:rPr>
        <w:t xml:space="preserve"> </w:t>
      </w:r>
      <w:r>
        <w:rPr>
          <w:rFonts w:hint="eastAsia" w:ascii="宋体" w:hAnsi="宋体" w:eastAsia="宋体" w:cs="宋体"/>
          <w:spacing w:val="-1"/>
          <w:highlight w:val="none"/>
          <w:lang w:eastAsia="zh-CN"/>
        </w:rPr>
        <w:t xml:space="preserve">罚，情节严重的给业主造成严重损失的，由监理单位承担全部经济损失。</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10</w:t>
      </w:r>
      <w:r>
        <w:rPr>
          <w:rFonts w:hint="eastAsia" w:ascii="宋体" w:hAnsi="宋体" w:eastAsia="宋体" w:cs="宋体"/>
          <w:highlight w:val="none"/>
          <w:lang w:eastAsia="zh-CN"/>
        </w:rPr>
        <w:t xml:space="preserve">）本工程款债权不能转让。</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w:t>
      </w:r>
      <w:r>
        <w:rPr>
          <w:rFonts w:hint="eastAsia"/>
          <w:highlight w:val="none"/>
          <w:lang w:eastAsia="zh-CN"/>
        </w:rPr>
        <w:t xml:space="preserve">11</w:t>
      </w:r>
      <w:r>
        <w:rPr>
          <w:rFonts w:hint="eastAsia" w:ascii="宋体" w:hAnsi="宋体" w:eastAsia="宋体" w:cs="宋体"/>
          <w:highlight w:val="none"/>
          <w:lang w:eastAsia="zh-CN"/>
        </w:rPr>
        <w:t xml:space="preserve">）监理人必须在大丰区境内成立监理项目组，监理需在委托人指定场</w:t>
      </w:r>
      <w:r>
        <w:rPr>
          <w:rFonts w:hint="eastAsia" w:ascii="宋体" w:hAnsi="宋体" w:eastAsia="宋体" w:cs="宋体"/>
          <w:spacing w:val="-1"/>
          <w:highlight w:val="none"/>
          <w:lang w:eastAsia="zh-CN"/>
        </w:rPr>
        <w:t xml:space="preserve">所设监理部，办公设</w:t>
      </w:r>
      <w:r>
        <w:rPr>
          <w:rFonts w:hint="eastAsia" w:ascii="宋体" w:hAnsi="宋体" w:eastAsia="宋体" w:cs="宋体"/>
          <w:highlight w:val="none"/>
          <w:lang w:eastAsia="zh-CN"/>
        </w:rPr>
        <w:t xml:space="preserve">施自行负责，且必须配备专业检测设备和专用交通工具，根据工程进度安排各专业人员进场，</w:t>
      </w:r>
      <w:r>
        <w:rPr>
          <w:rFonts w:hint="eastAsia" w:ascii="宋体" w:hAnsi="宋体" w:eastAsia="宋体" w:cs="宋体"/>
          <w:spacing w:val="-1"/>
          <w:highlight w:val="none"/>
          <w:lang w:eastAsia="zh-CN"/>
        </w:rPr>
        <w:t xml:space="preserve">以保证工程顺利进行。</w:t>
      </w:r>
      <w:r/>
    </w:p>
    <w:p>
      <w:pPr>
        <w:ind w:firstLine="420"/>
        <w:keepLines w:val="0"/>
        <w:keepNext w:val="0"/>
        <w:pageBreakBefore w:val="0"/>
        <w:spacing w:line="480" w:lineRule="exact"/>
        <w:widowControl/>
        <w:rPr>
          <w:highlight w:val="none"/>
          <w:lang w:eastAsia="zh-CN"/>
        </w:rPr>
      </w:pPr>
      <w:r>
        <w:rPr>
          <w:rFonts w:hint="eastAsia" w:ascii="宋体" w:hAnsi="宋体" w:eastAsia="宋体" w:cs="宋体"/>
          <w:highlight w:val="none"/>
          <w:lang w:eastAsia="zh-CN"/>
        </w:rPr>
        <w:t xml:space="preserve">本专用条款未尽事宜，按国家和省有关法律、法规、规章要</w:t>
      </w:r>
      <w:r>
        <w:rPr>
          <w:rFonts w:hint="eastAsia" w:ascii="宋体" w:hAnsi="宋体" w:eastAsia="宋体" w:cs="宋体"/>
          <w:spacing w:val="-1"/>
          <w:highlight w:val="none"/>
          <w:lang w:eastAsia="zh-CN"/>
        </w:rPr>
        <w:t xml:space="preserve">求处理。</w:t>
      </w:r>
      <w:r/>
    </w:p>
    <w:p>
      <w:pPr>
        <w:keepLines w:val="0"/>
        <w:keepNext w:val="0"/>
        <w:pageBreakBefore w:val="0"/>
        <w:spacing w:line="480" w:lineRule="exact"/>
        <w:widowControl/>
        <w:rPr>
          <w:rFonts w:hint="eastAsia" w:ascii="宋体" w:hAnsi="宋体" w:eastAsia="宋体" w:cs="宋体"/>
          <w:highlight w:val="none"/>
        </w:rPr>
        <w:sectPr>
          <w:footerReference w:type="default" r:id="rId11"/>
          <w:footnotePr/>
          <w:endnotePr/>
          <w:type w:val="nextPage"/>
          <w:pgSz w:w="11910" w:h="16845" w:orient="portrait"/>
          <w:pgMar w:top="1429" w:right="1633" w:bottom="1115" w:left="1786" w:header="0" w:footer="881" w:gutter="0"/>
          <w:cols w:num="1" w:sep="0" w:space="720" w:equalWidth="1"/>
          <w:docGrid w:linePitch="360"/>
        </w:sectPr>
      </w:pPr>
      <w:r>
        <w:rPr>
          <w:rFonts w:hint="eastAsia" w:ascii="宋体" w:hAnsi="宋体" w:eastAsia="宋体" w:cs="宋体"/>
          <w:highlight w:val="none"/>
        </w:rPr>
      </w:r>
      <w:r/>
    </w:p>
    <w:p>
      <w:pPr>
        <w:jc w:val="center"/>
        <w:keepLines w:val="0"/>
        <w:keepNext w:val="0"/>
        <w:pageBreakBefore w:val="0"/>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附录A</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相关服务的范围和内容</w:t>
      </w:r>
      <w:r/>
    </w:p>
    <w:p>
      <w:pP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A-1 勘察阶段：</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      </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A-2 设计阶段：</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      </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A-3 施工阶段、保修阶段、竣工结算阶段：</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b/>
          <w:bCs/>
          <w:highlight w:val="none"/>
          <w:u w:val="single"/>
        </w:rPr>
        <w:t xml:space="preserve">监理人按招标文件、建设工程监理规范规定提供监理服务</w:t>
      </w:r>
      <w:r>
        <w:rPr>
          <w:rFonts w:hint="eastAsia" w:ascii="宋体" w:hAnsi="宋体" w:eastAsia="宋体" w:cs="宋体"/>
          <w:highlight w:val="none"/>
        </w:rPr>
        <w:t xml:space="preserve">。</w:t>
      </w:r>
      <w:r/>
    </w:p>
    <w:p>
      <w:pPr>
        <w:ind w:firstLine="420"/>
        <w:keepLines w:val="0"/>
        <w:keepNext w:val="0"/>
        <w:pageBreakBefore w:val="0"/>
        <w:spacing w:line="500" w:lineRule="exact"/>
        <w:widowControl/>
        <w:rPr>
          <w:rFonts w:hint="eastAsia" w:ascii="宋体" w:hAnsi="宋体" w:eastAsia="宋体" w:cs="宋体"/>
          <w:b/>
          <w:bCs/>
          <w:highlight w:val="none"/>
          <w:u w:val="single"/>
        </w:rPr>
      </w:pPr>
      <w:r>
        <w:rPr>
          <w:rFonts w:hint="eastAsia" w:ascii="宋体" w:hAnsi="宋体" w:eastAsia="宋体" w:cs="宋体"/>
          <w:highlight w:val="none"/>
        </w:rPr>
        <w:t xml:space="preserve">2、</w:t>
      </w:r>
      <w:r>
        <w:rPr>
          <w:rFonts w:hint="eastAsia" w:ascii="宋体" w:hAnsi="宋体" w:eastAsia="宋体" w:cs="宋体"/>
          <w:b/>
          <w:bCs/>
          <w:highlight w:val="none"/>
          <w:u w:val="single"/>
        </w:rPr>
        <w:t xml:space="preserve">按照招标人要求办理工程报审工作及工程资料的完善工作。</w:t>
      </w:r>
      <w:r/>
    </w:p>
    <w:p>
      <w:pPr>
        <w:ind w:firstLine="420"/>
        <w:keepLines w:val="0"/>
        <w:keepNext w:val="0"/>
        <w:pageBreakBefore w:val="0"/>
        <w:spacing w:line="500" w:lineRule="exact"/>
        <w:widowControl/>
        <w:rPr>
          <w:rFonts w:hint="eastAsia" w:ascii="宋体" w:hAnsi="宋体" w:eastAsia="宋体" w:cs="宋体"/>
          <w:highlight w:val="none"/>
        </w:rPr>
      </w:pPr>
      <w:r>
        <w:rPr>
          <w:rFonts w:hint="eastAsia" w:ascii="宋体" w:hAnsi="宋体" w:eastAsia="宋体" w:cs="宋体"/>
          <w:highlight w:val="none"/>
        </w:rPr>
        <w:t xml:space="preserve">A-4 其他（专业技术咨询、外部协调工作等）：</w:t>
      </w:r>
      <w:r>
        <w:rPr>
          <w:rFonts w:hint="eastAsia" w:ascii="宋体" w:hAnsi="宋体" w:eastAsia="宋体" w:cs="宋体"/>
          <w:b/>
          <w:bCs/>
          <w:highlight w:val="none"/>
          <w:u w:val="single"/>
        </w:rPr>
        <w:t xml:space="preserve">双方签订合同时约定。</w:t>
      </w:r>
      <w:r/>
    </w:p>
    <w:p>
      <w:pPr>
        <w:keepLines w:val="0"/>
        <w:keepNext w:val="0"/>
        <w:pageBreakBefore w:val="0"/>
        <w:widowControl/>
        <w:rPr>
          <w:rFonts w:hint="eastAsia" w:ascii="宋体" w:hAnsi="宋体" w:eastAsia="宋体" w:cs="宋体"/>
          <w:highlight w:val="none"/>
        </w:rPr>
        <w:sectPr>
          <w:footerReference w:type="default" r:id="rId12"/>
          <w:footnotePr/>
          <w:endnotePr/>
          <w:type w:val="nextPage"/>
          <w:pgSz w:w="11910" w:h="16845" w:orient="portrait"/>
          <w:pgMar w:top="1429" w:right="1786" w:bottom="1115" w:left="1786" w:header="0" w:footer="881" w:gutter="0"/>
          <w:cols w:num="1" w:sep="0" w:space="720" w:equalWidth="1"/>
          <w:docGrid w:linePitch="360"/>
        </w:sectPr>
      </w:pPr>
      <w:r>
        <w:rPr>
          <w:rFonts w:hint="eastAsia" w:ascii="宋体" w:hAnsi="宋体" w:eastAsia="宋体" w:cs="宋体"/>
          <w:highlight w:val="none"/>
        </w:rPr>
      </w:r>
      <w:r/>
    </w:p>
    <w:p>
      <w:pPr>
        <w:ind w:left="105"/>
        <w:jc w:val="center"/>
        <w:keepLines w:val="0"/>
        <w:keepNext w:val="0"/>
        <w:pageBreakBefore w:val="0"/>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附录 B 委托人派遣的人员和提供的房屋</w:t>
      </w:r>
      <w:r/>
    </w:p>
    <w:p>
      <w:pPr>
        <w:keepLines w:val="0"/>
        <w:keepNext w:val="0"/>
        <w:pageBreakBefore w:val="0"/>
        <w:spacing w:before="0"/>
        <w:widowControl/>
        <w:rPr>
          <w:rFonts w:hint="eastAsia" w:ascii="宋体" w:hAnsi="宋体" w:eastAsia="宋体" w:cs="宋体"/>
          <w:highlight w:val="none"/>
        </w:rPr>
      </w:pPr>
      <w:r>
        <w:rPr>
          <w:rFonts w:hint="eastAsia" w:ascii="宋体" w:hAnsi="宋体" w:eastAsia="宋体" w:cs="宋体"/>
          <w:highlight w:val="none"/>
        </w:rPr>
        <w:t xml:space="preserve">资料、设备B-1          委托人派遣的人员</w:t>
      </w:r>
      <w:r/>
    </w:p>
    <w:p>
      <w:pP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bl>
      <w:tblPr>
        <w:tblStyle w:val="982"/>
        <w:tblW w:w="8653" w:type="dxa"/>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843"/>
        <w:gridCol w:w="1784"/>
        <w:gridCol w:w="2144"/>
        <w:gridCol w:w="1882"/>
      </w:tblGrid>
      <w:tr>
        <w:trPr>
          <w:trHeight w:val="487"/>
        </w:trPr>
        <w:tc>
          <w:tcPr>
            <w:tcW w:w="2843"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名称</w:t>
            </w:r>
            <w:r/>
          </w:p>
        </w:tc>
        <w:tc>
          <w:tcPr>
            <w:tcW w:w="178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数量</w:t>
            </w:r>
            <w:r/>
          </w:p>
        </w:tc>
        <w:tc>
          <w:tcPr>
            <w:tcW w:w="214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工作要求</w:t>
            </w:r>
            <w:r/>
          </w:p>
        </w:tc>
        <w:tc>
          <w:tcPr>
            <w:tcW w:w="1882"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提供时间</w:t>
            </w:r>
            <w:r/>
          </w:p>
        </w:tc>
      </w:tr>
      <w:tr>
        <w:trPr>
          <w:trHeight w:val="463"/>
        </w:trPr>
        <w:tc>
          <w:tcPr>
            <w:tcW w:w="2843" w:type="dxa"/>
            <w:vAlign w:val="center"/>
            <w:textDirection w:val="lrTb"/>
            <w:noWrap w:val="false"/>
          </w:tcPr>
          <w:p>
            <w:pPr>
              <w:ind w:left="105"/>
              <w:jc w:val="left"/>
              <w:keepLines w:val="0"/>
              <w:keepNext w:val="0"/>
              <w:pageBreakBefore w:val="0"/>
              <w:spacing w:before="0"/>
              <w:widowControl/>
              <w:rPr>
                <w:rFonts w:hint="eastAsia" w:ascii="宋体" w:hAnsi="宋体" w:eastAsia="宋体" w:cs="宋体"/>
                <w:highlight w:val="none"/>
              </w:rPr>
            </w:pPr>
            <w:r>
              <w:rPr>
                <w:rFonts w:hint="eastAsia" w:ascii="宋体" w:hAnsi="宋体" w:eastAsia="宋体" w:cs="宋体"/>
                <w:highlight w:val="none"/>
              </w:rPr>
              <w:t xml:space="preserve">1. 工程技术人员</w:t>
            </w:r>
            <w:r/>
          </w:p>
        </w:tc>
        <w:tc>
          <w:tcPr>
            <w:tcW w:w="178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c>
          <w:tcPr>
            <w:tcW w:w="214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c>
          <w:tcPr>
            <w:tcW w:w="1882"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r>
      <w:tr>
        <w:trPr>
          <w:trHeight w:val="462"/>
        </w:trPr>
        <w:tc>
          <w:tcPr>
            <w:tcW w:w="2843" w:type="dxa"/>
            <w:vAlign w:val="center"/>
            <w:textDirection w:val="lrTb"/>
            <w:noWrap w:val="false"/>
          </w:tcPr>
          <w:p>
            <w:pPr>
              <w:ind w:left="105"/>
              <w:jc w:val="left"/>
              <w:keepLines w:val="0"/>
              <w:keepNext w:val="0"/>
              <w:pageBreakBefore w:val="0"/>
              <w:spacing w:before="0"/>
              <w:widowControl/>
              <w:rPr>
                <w:rFonts w:hint="eastAsia" w:ascii="宋体" w:hAnsi="宋体" w:eastAsia="宋体" w:cs="宋体"/>
                <w:highlight w:val="none"/>
              </w:rPr>
            </w:pPr>
            <w:r>
              <w:rPr>
                <w:rFonts w:hint="eastAsia" w:ascii="宋体" w:hAnsi="宋体" w:eastAsia="宋体" w:cs="宋体"/>
                <w:highlight w:val="none"/>
              </w:rPr>
              <w:t xml:space="preserve">2. 辅助工作人员</w:t>
            </w:r>
            <w:r/>
          </w:p>
        </w:tc>
        <w:tc>
          <w:tcPr>
            <w:tcW w:w="178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c>
          <w:tcPr>
            <w:tcW w:w="214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c>
          <w:tcPr>
            <w:tcW w:w="1882"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r>
      <w:tr>
        <w:trPr>
          <w:trHeight w:val="478"/>
        </w:trPr>
        <w:tc>
          <w:tcPr>
            <w:tcW w:w="2843" w:type="dxa"/>
            <w:vAlign w:val="center"/>
            <w:textDirection w:val="lrTb"/>
            <w:noWrap w:val="false"/>
          </w:tcPr>
          <w:p>
            <w:pPr>
              <w:ind w:left="105"/>
              <w:jc w:val="left"/>
              <w:keepLines w:val="0"/>
              <w:keepNext w:val="0"/>
              <w:pageBreakBefore w:val="0"/>
              <w:spacing w:before="0"/>
              <w:widowControl/>
              <w:rPr>
                <w:rFonts w:hint="eastAsia" w:ascii="宋体" w:hAnsi="宋体" w:eastAsia="宋体" w:cs="宋体"/>
                <w:highlight w:val="none"/>
              </w:rPr>
            </w:pPr>
            <w:r>
              <w:rPr>
                <w:rFonts w:hint="eastAsia" w:ascii="宋体" w:hAnsi="宋体" w:eastAsia="宋体" w:cs="宋体"/>
                <w:highlight w:val="none"/>
              </w:rPr>
              <w:t xml:space="preserve">3. 其他人员</w:t>
            </w:r>
            <w:r/>
          </w:p>
        </w:tc>
        <w:tc>
          <w:tcPr>
            <w:tcW w:w="178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c>
          <w:tcPr>
            <w:tcW w:w="2144"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c>
          <w:tcPr>
            <w:tcW w:w="1882"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c>
      </w:tr>
    </w:tbl>
    <w:p>
      <w:pPr>
        <w:ind w:left="105"/>
        <w:keepLines w:val="0"/>
        <w:keepNext w:val="0"/>
        <w:pageBreakBefore w:val="0"/>
        <w:spacing w:before="0"/>
        <w:widowControl/>
        <w:rPr>
          <w:rFonts w:hint="eastAsia" w:ascii="宋体" w:hAnsi="宋体" w:eastAsia="宋体" w:cs="宋体"/>
          <w:highlight w:val="none"/>
        </w:rPr>
      </w:pPr>
      <w:r>
        <w:rPr>
          <w:rFonts w:hint="eastAsia" w:ascii="宋体" w:hAnsi="宋体" w:eastAsia="宋体" w:cs="宋体"/>
          <w:highlight w:val="none"/>
        </w:rPr>
        <w:t xml:space="preserve">B-2  委 托人提供的房屋</w:t>
      </w:r>
      <w:r/>
    </w:p>
    <w:p>
      <w:pP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r>
      <w:r/>
    </w:p>
    <w:tbl>
      <w:tblPr>
        <w:tblStyle w:val="982"/>
        <w:tblW w:w="8530" w:type="dxa"/>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61"/>
        <w:gridCol w:w="2129"/>
        <w:gridCol w:w="2128"/>
        <w:gridCol w:w="1612"/>
      </w:tblGrid>
      <w:tr>
        <w:trPr>
          <w:trHeight w:val="454"/>
        </w:trPr>
        <w:tc>
          <w:tcPr>
            <w:tcW w:w="2661"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名称</w:t>
            </w:r>
            <w:r/>
          </w:p>
        </w:tc>
        <w:tc>
          <w:tcPr>
            <w:tcW w:w="2129"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数量</w:t>
            </w:r>
            <w:r/>
          </w:p>
        </w:tc>
        <w:tc>
          <w:tcPr>
            <w:tcW w:w="2128"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面积</w:t>
            </w:r>
            <w:r/>
          </w:p>
        </w:tc>
        <w:tc>
          <w:tcPr>
            <w:tcW w:w="1612" w:type="dxa"/>
            <w:vAlign w:val="center"/>
            <w:textDirection w:val="lrTb"/>
            <w:noWrap w:val="false"/>
          </w:tcPr>
          <w:p>
            <w:pPr>
              <w:jc w:val="center"/>
              <w:keepLines w:val="0"/>
              <w:keepNext w:val="0"/>
              <w:pageBreakBefore w:val="0"/>
              <w:widowControl/>
              <w:rPr>
                <w:rFonts w:hint="eastAsia" w:ascii="宋体" w:hAnsi="宋体" w:eastAsia="宋体" w:cs="宋体"/>
                <w:highlight w:val="none"/>
              </w:rPr>
            </w:pPr>
            <w:r>
              <w:rPr>
                <w:rFonts w:hint="eastAsia" w:ascii="宋体" w:hAnsi="宋体" w:eastAsia="宋体" w:cs="宋体"/>
                <w:highlight w:val="none"/>
              </w:rPr>
              <w:t xml:space="preserve">提供时间</w:t>
            </w:r>
            <w:r/>
          </w:p>
        </w:tc>
      </w:tr>
      <w:tr>
        <w:trPr>
          <w:trHeight w:val="462"/>
        </w:trPr>
        <w:tc>
          <w:tcPr>
            <w:tcW w:w="266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8"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1612"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1"/>
        </w:trPr>
        <w:tc>
          <w:tcPr>
            <w:tcW w:w="266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8"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1612"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9"/>
        </w:trPr>
        <w:tc>
          <w:tcPr>
            <w:tcW w:w="266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gridSpan w:val="3"/>
            <w:tcW w:w="586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r>
    </w:tbl>
    <w:p>
      <w:pPr>
        <w:keepLines w:val="0"/>
        <w:keepNext w:val="0"/>
        <w:pageBreakBefore w:val="0"/>
        <w:spacing w:before="0"/>
        <w:widowControl/>
        <w:rPr>
          <w:rFonts w:hint="eastAsia" w:ascii="宋体" w:hAnsi="宋体" w:eastAsia="宋体" w:cs="宋体"/>
        </w:rPr>
      </w:pPr>
      <w:r>
        <w:rPr>
          <w:rFonts w:hint="eastAsia" w:ascii="宋体" w:hAnsi="宋体" w:eastAsia="宋体" w:cs="宋体"/>
        </w:rPr>
        <w:t xml:space="preserve">B-3  委 托人提供的资料</w:t>
      </w:r>
      <w:r/>
    </w:p>
    <w:p>
      <w:pPr>
        <w:keepLines w:val="0"/>
        <w:keepNext w:val="0"/>
        <w:pageBreakBefore w:val="0"/>
        <w:widowControl/>
        <w:rPr>
          <w:rFonts w:hint="eastAsia" w:ascii="宋体" w:hAnsi="宋体" w:eastAsia="宋体" w:cs="宋体"/>
        </w:rPr>
      </w:pPr>
      <w:r>
        <w:rPr>
          <w:rFonts w:hint="eastAsia" w:ascii="宋体" w:hAnsi="宋体" w:eastAsia="宋体" w:cs="宋体"/>
        </w:rPr>
      </w:r>
      <w:r/>
    </w:p>
    <w:tbl>
      <w:tblPr>
        <w:tblStyle w:val="982"/>
        <w:tblW w:w="85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561"/>
        <w:gridCol w:w="929"/>
        <w:gridCol w:w="1964"/>
        <w:gridCol w:w="2076"/>
      </w:tblGrid>
      <w:tr>
        <w:trPr>
          <w:trHeight w:val="471"/>
        </w:trPr>
        <w:tc>
          <w:tcPr>
            <w:tcW w:w="356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名称</w:t>
            </w:r>
            <w:r/>
          </w:p>
        </w:tc>
        <w:tc>
          <w:tcPr>
            <w:tcW w:w="92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份数</w:t>
            </w:r>
            <w:r/>
          </w:p>
        </w:tc>
        <w:tc>
          <w:tcPr>
            <w:tcW w:w="1964"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提供时间</w:t>
            </w:r>
            <w:r/>
          </w:p>
        </w:tc>
        <w:tc>
          <w:tcPr>
            <w:tcW w:w="2076"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备注</w:t>
            </w:r>
            <w:r/>
          </w:p>
        </w:tc>
      </w:tr>
      <w:tr>
        <w:trPr>
          <w:trHeight w:val="448"/>
        </w:trPr>
        <w:tc>
          <w:tcPr>
            <w:tcW w:w="3561" w:type="dxa"/>
            <w:vAlign w:val="center"/>
            <w:textDirection w:val="lrTb"/>
            <w:noWrap w:val="false"/>
          </w:tcPr>
          <w:p>
            <w:pPr>
              <w:ind w:left="105"/>
              <w:jc w:val="both"/>
              <w:keepLines w:val="0"/>
              <w:keepNext w:val="0"/>
              <w:pageBreakBefore w:val="0"/>
              <w:widowControl/>
              <w:rPr>
                <w:rFonts w:hint="eastAsia" w:ascii="宋体" w:hAnsi="宋体" w:eastAsia="宋体" w:cs="宋体"/>
              </w:rPr>
            </w:pPr>
            <w:r>
              <w:rPr>
                <w:rFonts w:hint="eastAsia" w:ascii="宋体" w:hAnsi="宋体" w:eastAsia="宋体" w:cs="宋体"/>
              </w:rPr>
              <w:t xml:space="preserve">1. 工程立项文件</w:t>
            </w:r>
            <w:r/>
          </w:p>
        </w:tc>
        <w:tc>
          <w:tcPr>
            <w:tcW w:w="929"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1964"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4"/>
        </w:trPr>
        <w:tc>
          <w:tcPr>
            <w:tcW w:w="3561" w:type="dxa"/>
            <w:vAlign w:val="center"/>
            <w:textDirection w:val="lrTb"/>
            <w:noWrap w:val="false"/>
          </w:tcPr>
          <w:p>
            <w:pPr>
              <w:ind w:left="105"/>
              <w:jc w:val="both"/>
              <w:keepLines w:val="0"/>
              <w:keepNext w:val="0"/>
              <w:pageBreakBefore w:val="0"/>
              <w:widowControl/>
              <w:rPr>
                <w:rFonts w:hint="eastAsia" w:ascii="宋体" w:hAnsi="宋体" w:eastAsia="宋体" w:cs="宋体"/>
              </w:rPr>
            </w:pPr>
            <w:r>
              <w:rPr>
                <w:rFonts w:hint="eastAsia" w:ascii="宋体" w:hAnsi="宋体" w:eastAsia="宋体" w:cs="宋体"/>
              </w:rPr>
              <w:t xml:space="preserve">2. 工程勘察文件</w:t>
            </w:r>
            <w:r/>
          </w:p>
        </w:tc>
        <w:tc>
          <w:tcPr>
            <w:tcW w:w="929"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1964"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3"/>
        </w:trPr>
        <w:tc>
          <w:tcPr>
            <w:tcW w:w="3561" w:type="dxa"/>
            <w:vAlign w:val="center"/>
            <w:textDirection w:val="lrTb"/>
            <w:noWrap w:val="false"/>
          </w:tcPr>
          <w:p>
            <w:pPr>
              <w:ind w:left="105"/>
              <w:jc w:val="both"/>
              <w:keepLines w:val="0"/>
              <w:keepNext w:val="0"/>
              <w:pageBreakBefore w:val="0"/>
              <w:widowControl/>
              <w:rPr>
                <w:rFonts w:hint="eastAsia" w:ascii="宋体" w:hAnsi="宋体" w:eastAsia="宋体" w:cs="宋体"/>
              </w:rPr>
            </w:pPr>
            <w:r>
              <w:rPr>
                <w:rFonts w:hint="eastAsia" w:ascii="宋体" w:hAnsi="宋体" w:eastAsia="宋体" w:cs="宋体"/>
              </w:rPr>
              <w:t xml:space="preserve">3. 工程设计及施工图纸</w:t>
            </w:r>
            <w:r/>
          </w:p>
        </w:tc>
        <w:tc>
          <w:tcPr>
            <w:tcW w:w="929"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1964"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3"/>
        </w:trPr>
        <w:tc>
          <w:tcPr>
            <w:tcW w:w="3561" w:type="dxa"/>
            <w:vAlign w:val="center"/>
            <w:textDirection w:val="lrTb"/>
            <w:noWrap w:val="false"/>
          </w:tcPr>
          <w:p>
            <w:pPr>
              <w:ind w:left="105"/>
              <w:jc w:val="both"/>
              <w:keepLines w:val="0"/>
              <w:keepNext w:val="0"/>
              <w:pageBreakBefore w:val="0"/>
              <w:widowControl/>
              <w:rPr>
                <w:rFonts w:hint="eastAsia" w:ascii="宋体" w:hAnsi="宋体" w:eastAsia="宋体" w:cs="宋体"/>
              </w:rPr>
            </w:pPr>
            <w:r>
              <w:rPr>
                <w:rFonts w:hint="eastAsia" w:ascii="宋体" w:hAnsi="宋体" w:eastAsia="宋体" w:cs="宋体"/>
              </w:rPr>
              <w:t xml:space="preserve">4. 工程承包合同及其他相关合同</w:t>
            </w:r>
            <w:r/>
          </w:p>
        </w:tc>
        <w:tc>
          <w:tcPr>
            <w:tcW w:w="929"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1964"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3"/>
        </w:trPr>
        <w:tc>
          <w:tcPr>
            <w:tcW w:w="3561" w:type="dxa"/>
            <w:vAlign w:val="center"/>
            <w:textDirection w:val="lrTb"/>
            <w:noWrap w:val="false"/>
          </w:tcPr>
          <w:p>
            <w:pPr>
              <w:ind w:left="105"/>
              <w:jc w:val="both"/>
              <w:keepLines w:val="0"/>
              <w:keepNext w:val="0"/>
              <w:pageBreakBefore w:val="0"/>
              <w:widowControl/>
              <w:rPr>
                <w:rFonts w:hint="eastAsia" w:ascii="宋体" w:hAnsi="宋体" w:eastAsia="宋体" w:cs="宋体"/>
              </w:rPr>
            </w:pPr>
            <w:r>
              <w:rPr>
                <w:rFonts w:hint="eastAsia" w:ascii="宋体" w:hAnsi="宋体" w:eastAsia="宋体" w:cs="宋体"/>
              </w:rPr>
              <w:t xml:space="preserve">5. 施工许可文件</w:t>
            </w:r>
            <w:r/>
          </w:p>
        </w:tc>
        <w:tc>
          <w:tcPr>
            <w:tcW w:w="929"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1964"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56"/>
        </w:trPr>
        <w:tc>
          <w:tcPr>
            <w:tcW w:w="3561" w:type="dxa"/>
            <w:vAlign w:val="center"/>
            <w:textDirection w:val="lrTb"/>
            <w:noWrap w:val="false"/>
          </w:tcPr>
          <w:p>
            <w:pPr>
              <w:ind w:left="105"/>
              <w:jc w:val="both"/>
              <w:keepLines w:val="0"/>
              <w:keepNext w:val="0"/>
              <w:pageBreakBefore w:val="0"/>
              <w:widowControl/>
              <w:rPr>
                <w:rFonts w:hint="eastAsia" w:ascii="宋体" w:hAnsi="宋体" w:eastAsia="宋体" w:cs="宋体"/>
              </w:rPr>
            </w:pPr>
            <w:r>
              <w:rPr>
                <w:rFonts w:hint="eastAsia" w:ascii="宋体" w:hAnsi="宋体" w:eastAsia="宋体" w:cs="宋体"/>
              </w:rPr>
              <w:t xml:space="preserve">6. 其他文件</w:t>
            </w:r>
            <w:r/>
          </w:p>
        </w:tc>
        <w:tc>
          <w:tcPr>
            <w:tcW w:w="929"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1964"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jc w:val="both"/>
              <w:keepLines w:val="0"/>
              <w:keepNext w:val="0"/>
              <w:pageBreakBefore w:val="0"/>
              <w:widowControl/>
              <w:rPr>
                <w:rFonts w:hint="eastAsia" w:ascii="宋体" w:hAnsi="宋体" w:eastAsia="宋体" w:cs="宋体"/>
              </w:rPr>
            </w:pPr>
            <w:r>
              <w:rPr>
                <w:rFonts w:hint="eastAsia" w:ascii="宋体" w:hAnsi="宋体" w:eastAsia="宋体" w:cs="宋体"/>
              </w:rPr>
            </w:r>
            <w:r/>
          </w:p>
        </w:tc>
      </w:tr>
    </w:tbl>
    <w:p>
      <w:pPr>
        <w:keepLines w:val="0"/>
        <w:keepNext w:val="0"/>
        <w:pageBreakBefore w:val="0"/>
        <w:widowControl/>
        <w:rPr>
          <w:rFonts w:hint="eastAsia" w:ascii="宋体" w:hAnsi="宋体" w:eastAsia="宋体" w:cs="宋体"/>
        </w:rPr>
      </w:pPr>
      <w:r>
        <w:rPr>
          <w:rFonts w:hint="eastAsia" w:ascii="宋体" w:hAnsi="宋体" w:eastAsia="宋体" w:cs="宋体"/>
        </w:rPr>
      </w:r>
      <w:r/>
    </w:p>
    <w:p>
      <w:pPr>
        <w:keepLines w:val="0"/>
        <w:keepNext w:val="0"/>
        <w:pageBreakBefore w:val="0"/>
        <w:widowControl/>
        <w:rPr>
          <w:rFonts w:hint="eastAsia" w:ascii="宋体" w:hAnsi="宋体" w:eastAsia="宋体" w:cs="宋体"/>
        </w:rPr>
      </w:pPr>
      <w:r>
        <w:rPr>
          <w:rFonts w:hint="eastAsia" w:ascii="宋体" w:hAnsi="宋体" w:eastAsia="宋体" w:cs="宋体"/>
        </w:rPr>
        <w:t xml:space="preserve">B-4 委托人提供的设备</w:t>
      </w:r>
      <w:r/>
    </w:p>
    <w:p>
      <w:pPr>
        <w:keepLines w:val="0"/>
        <w:keepNext w:val="0"/>
        <w:pageBreakBefore w:val="0"/>
        <w:widowControl/>
        <w:rPr>
          <w:rFonts w:hint="eastAsia" w:ascii="宋体" w:hAnsi="宋体" w:eastAsia="宋体" w:cs="宋体"/>
        </w:rPr>
      </w:pPr>
      <w:r>
        <w:rPr>
          <w:rFonts w:hint="eastAsia" w:ascii="宋体" w:hAnsi="宋体" w:eastAsia="宋体" w:cs="宋体"/>
        </w:rPr>
      </w:r>
      <w:r/>
    </w:p>
    <w:tbl>
      <w:tblPr>
        <w:tblStyle w:val="982"/>
        <w:tblW w:w="8515" w:type="dxa"/>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56"/>
        <w:gridCol w:w="1589"/>
        <w:gridCol w:w="2129"/>
        <w:gridCol w:w="1641"/>
      </w:tblGrid>
      <w:tr>
        <w:trPr>
          <w:trHeight w:val="469"/>
        </w:trPr>
        <w:tc>
          <w:tcPr>
            <w:tcW w:w="3156"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名称</w:t>
            </w:r>
            <w:r/>
          </w:p>
        </w:tc>
        <w:tc>
          <w:tcPr>
            <w:tcW w:w="158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数量</w:t>
            </w:r>
            <w:r/>
          </w:p>
        </w:tc>
        <w:tc>
          <w:tcPr>
            <w:tcW w:w="212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型号与规格</w:t>
            </w:r>
            <w:r/>
          </w:p>
        </w:tc>
        <w:tc>
          <w:tcPr>
            <w:tcW w:w="164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提供时间</w:t>
            </w:r>
            <w:r/>
          </w:p>
        </w:tc>
      </w:tr>
      <w:tr>
        <w:trPr>
          <w:trHeight w:val="462"/>
        </w:trPr>
        <w:tc>
          <w:tcPr>
            <w:tcW w:w="3156"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158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tc>
        <w:tc>
          <w:tcPr>
            <w:tcW w:w="1641"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61"/>
        </w:trPr>
        <w:tc>
          <w:tcPr>
            <w:tcW w:w="3156"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c>
          <w:tcPr>
            <w:tcW w:w="1589"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9"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c>
          <w:tcPr>
            <w:tcW w:w="1641"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r>
      <w:tr>
        <w:trPr>
          <w:trHeight w:val="454"/>
        </w:trPr>
        <w:tc>
          <w:tcPr>
            <w:tcW w:w="3156"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c>
          <w:tcPr>
            <w:tcW w:w="1589"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c>
          <w:tcPr>
            <w:tcW w:w="2129"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c>
          <w:tcPr>
            <w:tcW w:w="1641" w:type="dxa"/>
            <w:vAlign w:val="top"/>
            <w:textDirection w:val="lrTb"/>
            <w:noWrap w:val="false"/>
          </w:tcPr>
          <w:p>
            <w:pPr>
              <w:keepLines w:val="0"/>
              <w:keepNext w:val="0"/>
              <w:pageBreakBefore w:val="0"/>
              <w:widowControl/>
              <w:rPr>
                <w:rFonts w:hint="eastAsia" w:ascii="宋体" w:hAnsi="宋体" w:eastAsia="宋体" w:cs="宋体"/>
              </w:rPr>
            </w:pPr>
            <w:r>
              <w:rPr>
                <w:rFonts w:hint="eastAsia" w:ascii="宋体" w:hAnsi="宋体" w:eastAsia="宋体" w:cs="宋体"/>
              </w:rPr>
            </w:r>
            <w:r/>
          </w:p>
        </w:tc>
      </w:tr>
    </w:tbl>
    <w:p>
      <w:pPr>
        <w:pStyle w:val="820"/>
        <w:jc w:val="center"/>
        <w:spacing w:before="120" w:beforeAutospacing="0" w:after="120" w:afterAutospacing="0" w:line="0" w:lineRule="atLeast"/>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820"/>
        <w:jc w:val="center"/>
        <w:spacing w:before="120" w:beforeAutospacing="0" w:after="120" w:afterAutospacing="0" w:line="0" w:lineRule="atLeast"/>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jc w:val="center"/>
        <w:rPr>
          <w:rFonts w:ascii="宋体" w:hAnsi="宋体" w:eastAsia="宋体" w:cs="宋体"/>
          <w:color w:val="auto"/>
          <w:sz w:val="44"/>
          <w:szCs w:val="44"/>
        </w:rPr>
        <w:outlineLvl w:val="0"/>
      </w:pPr>
      <w:r>
        <w:rPr>
          <w:rFonts w:hint="eastAsia" w:ascii="宋体" w:hAnsi="宋体" w:eastAsia="宋体" w:cs="宋体"/>
          <w:color w:val="auto"/>
          <w:sz w:val="44"/>
          <w:szCs w:val="44"/>
        </w:rPr>
        <w:t xml:space="preserve">政府采购合同履约验收书（参考格式）</w:t>
      </w:r>
      <w:r/>
    </w:p>
    <w:p>
      <w:pPr>
        <w:ind w:firstLine="600"/>
        <w:jc w:val="left"/>
        <w:spacing w:line="560" w:lineRule="exact"/>
        <w:rPr>
          <w:rFonts w:ascii="宋体" w:hAnsi="宋体" w:eastAsia="宋体" w:cs="宋体"/>
          <w:color w:val="auto"/>
          <w:sz w:val="21"/>
          <w:szCs w:val="21"/>
        </w:rPr>
      </w:pPr>
      <w:r>
        <w:rPr>
          <w:rFonts w:hint="eastAsia" w:ascii="宋体" w:hAnsi="宋体" w:eastAsia="宋体" w:cs="宋体"/>
          <w:color w:val="auto"/>
          <w:sz w:val="21"/>
          <w:szCs w:val="21"/>
        </w:rPr>
        <w:t xml:space="preserve">根据政府采购合同（编号：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）的约定，我单位组织对</w:t>
      </w:r>
      <w:r>
        <w:rPr>
          <w:rFonts w:hint="eastAsia" w:ascii="宋体" w:hAnsi="宋体" w:eastAsia="宋体" w:cs="宋体"/>
          <w:color w:val="auto"/>
          <w:sz w:val="21"/>
          <w:szCs w:val="21"/>
          <w:u w:val="single"/>
        </w:rPr>
        <w:t xml:space="preserve">（项目名称）</w:t>
      </w:r>
      <w:r>
        <w:rPr>
          <w:rFonts w:hint="eastAsia" w:ascii="宋体" w:hAnsi="宋体" w:eastAsia="宋体" w:cs="宋体"/>
          <w:color w:val="auto"/>
          <w:sz w:val="21"/>
          <w:szCs w:val="21"/>
        </w:rPr>
        <w:t xml:space="preserve">项目中标（成交）供应商</w:t>
      </w:r>
      <w:r>
        <w:rPr>
          <w:rFonts w:hint="eastAsia" w:ascii="宋体" w:hAnsi="宋体" w:eastAsia="宋体" w:cs="宋体"/>
          <w:color w:val="auto"/>
          <w:sz w:val="21"/>
          <w:szCs w:val="21"/>
          <w:u w:val="single"/>
        </w:rPr>
        <w:t xml:space="preserve">（公司名称）</w:t>
      </w:r>
      <w:r>
        <w:rPr>
          <w:rFonts w:hint="eastAsia" w:ascii="宋体" w:hAnsi="宋体" w:eastAsia="宋体" w:cs="宋体"/>
          <w:color w:val="auto"/>
          <w:sz w:val="21"/>
          <w:szCs w:val="21"/>
        </w:rPr>
        <w:t xml:space="preserve">提供的货物（工程、服务）进行了履约验收，验收情况如下：</w:t>
      </w:r>
      <w:r/>
    </w:p>
    <w:tbl>
      <w:tblPr>
        <w:tblStyle w:val="800"/>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593"/>
        <w:gridCol w:w="2825"/>
        <w:gridCol w:w="1632"/>
        <w:gridCol w:w="2470"/>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4020"/>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验收情况和验收意见</w:t>
            </w:r>
            <w:r/>
          </w:p>
          <w:p>
            <w:pPr>
              <w:rPr>
                <w:rFonts w:ascii="宋体" w:hAnsi="宋体" w:eastAsia="宋体" w:cs="宋体"/>
                <w:color w:val="auto"/>
                <w:sz w:val="21"/>
                <w:szCs w:val="21"/>
              </w:rPr>
            </w:pPr>
            <w:r>
              <w:rPr>
                <w:rFonts w:hint="eastAsia" w:ascii="宋体" w:hAnsi="宋体" w:eastAsia="宋体" w:cs="宋体"/>
                <w:color w:val="auto"/>
                <w:sz w:val="21"/>
                <w:szCs w:val="21"/>
              </w:rPr>
              <w:t xml:space="preserve">（可另附）</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验收小组（签字）：</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供应商确认意见（签章）：</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w:t>
            </w:r>
            <w:r/>
          </w:p>
          <w:p>
            <w:pPr>
              <w:jc w:val="right"/>
              <w:rPr>
                <w:rFonts w:ascii="宋体" w:hAnsi="宋体" w:eastAsia="宋体" w:cs="宋体"/>
                <w:color w:val="auto"/>
                <w:sz w:val="21"/>
                <w:szCs w:val="21"/>
              </w:rPr>
            </w:pPr>
            <w:r>
              <w:rPr>
                <w:rFonts w:hint="eastAsia" w:ascii="宋体" w:hAnsi="宋体" w:eastAsia="宋体" w:cs="宋体"/>
                <w:color w:val="auto"/>
                <w:sz w:val="21"/>
                <w:szCs w:val="21"/>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1"/>
                <w:szCs w:val="21"/>
              </w:rPr>
            </w:pPr>
            <w:r>
              <w:rPr>
                <w:rFonts w:hint="eastAsia" w:ascii="宋体" w:hAnsi="宋体" w:eastAsia="宋体" w:cs="宋体"/>
                <w:color w:val="auto"/>
                <w:sz w:val="21"/>
                <w:szCs w:val="21"/>
              </w:rPr>
              <w:t xml:space="preserve">采购人确认意见（签章）：</w:t>
            </w:r>
            <w:r/>
          </w:p>
          <w:p>
            <w:pPr>
              <w:jc w:val="center"/>
              <w:rPr>
                <w:rFonts w:ascii="宋体" w:hAnsi="宋体" w:eastAsia="宋体" w:cs="宋体"/>
                <w:color w:val="auto"/>
                <w:sz w:val="21"/>
                <w:szCs w:val="21"/>
              </w:rPr>
            </w:pP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年    月    日</w:t>
            </w:r>
            <w:r/>
          </w:p>
        </w:tc>
      </w:tr>
    </w:tbl>
    <w:p>
      <w:pPr>
        <w:pStyle w:val="820"/>
        <w:jc w:val="center"/>
        <w:spacing w:before="120" w:beforeAutospacing="0" w:after="120" w:afterAutospacing="0" w:line="0" w:lineRule="atLeast"/>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820"/>
        <w:jc w:val="center"/>
        <w:spacing w:before="120" w:beforeAutospacing="0" w:after="120" w:afterAutospacing="0" w:line="0" w:lineRule="atLeast"/>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xml:space="preserve"> </w:t>
      </w:r>
      <w:r/>
    </w:p>
    <w:p>
      <w:pPr>
        <w:pStyle w:val="820"/>
        <w:jc w:val="center"/>
        <w:spacing w:before="120" w:beforeAutospacing="0" w:after="120" w:afterAutospacing="0" w:line="0" w:lineRule="atLeast"/>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820"/>
        <w:jc w:val="center"/>
        <w:spacing w:before="120" w:beforeAutospacing="0" w:after="120" w:afterAutospacing="0" w:line="0" w:lineRule="atLeast"/>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w:t>
      </w:r>
      <w:bookmarkEnd w:id="143"/>
      <w:r>
        <w:rPr>
          <w:rFonts w:hint="eastAsia" w:ascii="黑体" w:hAnsi="宋体" w:eastAsia="黑体" w:cs="黑体"/>
          <w:color w:val="auto"/>
          <w:sz w:val="44"/>
          <w:szCs w:val="44"/>
          <w:highlight w:val="none"/>
          <w:shd w:val="clear" w:color="auto" w:fill="auto"/>
        </w:rPr>
        <w:t xml:space="preserve">四章 采购需求</w:t>
      </w:r>
      <w:bookmarkEnd w:id="144"/>
      <w:r/>
      <w:bookmarkEnd w:id="145"/>
      <w:r/>
      <w:bookmarkEnd w:id="146"/>
      <w:r/>
      <w:bookmarkEnd w:id="147"/>
      <w:r/>
      <w:bookmarkStart w:id="150" w:name="_Toc26554093"/>
      <w:r/>
      <w:bookmarkEnd w:id="150"/>
      <w:r/>
      <w:bookmarkStart w:id="151" w:name="_Toc49090575"/>
      <w:r/>
      <w:bookmarkEnd w:id="151"/>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lang w:val="en-US" w:eastAsia="zh-CN"/>
        </w:rPr>
        <w:t xml:space="preserve">一、本项目</w:t>
      </w:r>
      <w:r>
        <w:rPr>
          <w:rFonts w:hint="eastAsia" w:ascii="宋体" w:hAnsi="宋体" w:eastAsia="宋体" w:cs="宋体"/>
          <w:b/>
          <w:bCs/>
        </w:rPr>
        <w:t xml:space="preserve">采购属性：</w:t>
      </w:r>
      <w:r>
        <w:rPr>
          <w:rFonts w:hint="eastAsia" w:ascii="宋体" w:hAnsi="宋体" w:eastAsia="宋体" w:cs="宋体"/>
          <w:b/>
          <w:bCs/>
          <w:lang w:val="en-US" w:eastAsia="zh-CN"/>
        </w:rPr>
        <w:t xml:space="preserve">服务</w:t>
      </w:r>
      <w:r>
        <w:rPr>
          <w:rFonts w:hint="eastAsia" w:ascii="宋体" w:hAnsi="宋体" w:eastAsia="宋体" w:cs="宋体"/>
          <w:b/>
          <w:bCs/>
        </w:rPr>
        <w:t xml:space="preserve">类</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rPr>
        <w:t xml:space="preserve">二、采购标的所属行业：</w:t>
      </w:r>
      <w:r>
        <w:rPr>
          <w:rFonts w:hint="eastAsia" w:ascii="宋体" w:hAnsi="宋体" w:eastAsia="宋体" w:cs="宋体"/>
          <w:b/>
          <w:bCs/>
          <w:lang w:val="en-US" w:eastAsia="zh-CN"/>
        </w:rPr>
        <w:t xml:space="preserve">其他未列明行业</w:t>
      </w:r>
      <w:r>
        <w:rPr>
          <w:rFonts w:hint="eastAsia" w:ascii="宋体" w:hAnsi="宋体" w:eastAsia="宋体" w:cs="宋体"/>
          <w:b/>
          <w:bCs/>
        </w:rPr>
        <w:t xml:space="preserve">。</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lang w:val="en-US" w:eastAsia="zh-CN"/>
        </w:rPr>
        <w:t xml:space="preserve">三</w:t>
      </w:r>
      <w:r>
        <w:rPr>
          <w:rFonts w:hint="eastAsia" w:ascii="宋体" w:hAnsi="宋体" w:eastAsia="宋体" w:cs="宋体"/>
          <w:b/>
          <w:bCs/>
        </w:rPr>
        <w:t xml:space="preserve">、建设地点：</w:t>
      </w:r>
      <w:r>
        <w:rPr>
          <w:rFonts w:hint="eastAsia" w:ascii="宋体" w:hAnsi="宋体" w:eastAsia="宋体" w:cs="宋体"/>
          <w:b/>
          <w:bCs/>
          <w:lang w:val="en-US" w:eastAsia="zh-CN"/>
        </w:rPr>
        <w:t xml:space="preserve">大丰区新丰镇裕北片、小团片</w:t>
      </w:r>
      <w:r>
        <w:rPr>
          <w:rFonts w:hint="eastAsia" w:ascii="宋体" w:hAnsi="宋体" w:eastAsia="宋体" w:cs="宋体"/>
        </w:rPr>
        <w:t xml:space="preserve">；</w:t>
      </w:r>
      <w:r/>
    </w:p>
    <w:p>
      <w:pPr>
        <w:pStyle w:val="807"/>
        <w:ind w:firstLine="422"/>
        <w:spacing w:line="460" w:lineRule="exact"/>
        <w:rPr>
          <w:rFonts w:hint="eastAsia" w:ascii="宋体" w:hAnsi="宋体" w:eastAsia="宋体" w:cs="宋体"/>
        </w:rPr>
      </w:pPr>
      <w:r>
        <w:rPr>
          <w:rFonts w:hint="eastAsia" w:hAnsi="宋体" w:cs="宋体"/>
          <w:b/>
          <w:bCs/>
          <w:lang w:val="en-US" w:eastAsia="zh-CN"/>
        </w:rPr>
        <w:t xml:space="preserve">四</w:t>
      </w:r>
      <w:r>
        <w:rPr>
          <w:rFonts w:hint="eastAsia" w:ascii="宋体" w:hAnsi="宋体" w:eastAsia="宋体" w:cs="宋体"/>
          <w:b/>
          <w:bCs/>
        </w:rPr>
        <w:t xml:space="preserve">、标段划分如下：</w:t>
      </w:r>
      <w:r>
        <w:rPr>
          <w:rFonts w:hint="eastAsia" w:ascii="宋体" w:hAnsi="宋体" w:eastAsia="宋体" w:cs="宋体"/>
        </w:rPr>
        <w:t xml:space="preserve">本招标项目共分1个标段：2025年度江苏省盐城市大丰区新丰镇高标准农田新建项目（第三批超长期国债）监理服务（裕北片、小团片），施工合同估算价</w:t>
      </w:r>
      <w:r>
        <w:rPr>
          <w:rFonts w:hint="eastAsia" w:hAnsi="宋体" w:cs="宋体"/>
          <w:lang w:val="en-US" w:eastAsia="zh-CN"/>
        </w:rPr>
        <w:t xml:space="preserve">约</w:t>
      </w:r>
      <w:r>
        <w:rPr>
          <w:rFonts w:hint="eastAsia" w:ascii="宋体" w:hAnsi="宋体" w:eastAsia="宋体" w:cs="宋体"/>
          <w:color w:val="auto"/>
          <w:sz w:val="21"/>
          <w:szCs w:val="21"/>
          <w:highlight w:val="none"/>
          <w:u w:val="none"/>
          <w:shd w:val="clear" w:color="auto" w:fill="ffffff"/>
          <w:lang w:val="en-US" w:eastAsia="zh-CN"/>
        </w:rPr>
        <w:t xml:space="preserve">4560</w:t>
      </w:r>
      <w:r>
        <w:rPr>
          <w:rFonts w:hint="eastAsia" w:ascii="宋体" w:hAnsi="宋体" w:eastAsia="宋体" w:cs="宋体"/>
          <w:color w:val="auto"/>
          <w:sz w:val="21"/>
          <w:szCs w:val="21"/>
          <w:highlight w:val="none"/>
          <w:u w:val="none"/>
          <w:shd w:val="clear" w:color="auto" w:fill="ffffff"/>
          <w:lang w:eastAsia="zh-CN"/>
        </w:rPr>
        <w:t xml:space="preserve">万元，</w:t>
      </w:r>
      <w:r>
        <w:rPr>
          <w:rFonts w:hint="eastAsia" w:ascii="宋体" w:hAnsi="宋体" w:eastAsia="宋体" w:cs="宋体"/>
          <w:color w:val="auto"/>
          <w:sz w:val="21"/>
          <w:szCs w:val="21"/>
          <w:highlight w:val="none"/>
          <w:u w:val="none"/>
          <w:shd w:val="clear" w:color="auto" w:fill="ffffff"/>
          <w:lang w:val="en-US" w:eastAsia="zh-CN"/>
        </w:rPr>
        <w:t xml:space="preserve">其中裕北片2160万元，小团片2400万元</w:t>
      </w:r>
      <w:r>
        <w:rPr>
          <w:rFonts w:hint="eastAsia" w:ascii="宋体" w:hAnsi="宋体" w:eastAsia="宋体" w:cs="宋体"/>
          <w:color w:val="auto"/>
          <w:sz w:val="21"/>
          <w:szCs w:val="21"/>
          <w:highlight w:val="none"/>
          <w:u w:val="none"/>
          <w:shd w:val="clear" w:color="auto" w:fill="ffffff"/>
          <w:lang w:eastAsia="zh-CN"/>
        </w:rPr>
        <w:t xml:space="preserve">。</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lang w:val="en-US" w:eastAsia="zh-CN"/>
        </w:rPr>
        <w:t xml:space="preserve">五</w:t>
      </w:r>
      <w:r>
        <w:rPr>
          <w:rFonts w:hint="eastAsia" w:ascii="宋体" w:hAnsi="宋体" w:eastAsia="宋体" w:cs="宋体"/>
          <w:b/>
          <w:bCs/>
        </w:rPr>
        <w:t xml:space="preserve">、监理合同估算价：</w:t>
      </w:r>
      <w:r>
        <w:rPr>
          <w:rFonts w:hint="eastAsia" w:ascii="宋体" w:hAnsi="宋体" w:eastAsia="宋体" w:cs="Times New Roman"/>
          <w:color w:val="auto"/>
          <w:szCs w:val="21"/>
          <w:highlight w:val="none"/>
          <w:u w:val="none"/>
          <w:lang w:val="en-US" w:eastAsia="zh-CN"/>
        </w:rPr>
        <w:t xml:space="preserve">79.05 万元，其中裕北片39.45万元，小团片39.6万元。</w:t>
      </w:r>
      <w:r/>
    </w:p>
    <w:p>
      <w:pPr>
        <w:ind w:firstLine="422"/>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lang w:val="en-US" w:eastAsia="zh-CN"/>
        </w:rPr>
        <w:t xml:space="preserve">六</w:t>
      </w:r>
      <w:r>
        <w:rPr>
          <w:rFonts w:hint="eastAsia" w:ascii="宋体" w:hAnsi="宋体" w:eastAsia="宋体" w:cs="宋体"/>
          <w:b/>
          <w:bCs/>
        </w:rPr>
        <w:t xml:space="preserve">、招标范围：</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.1标段划分：本招标项目共分 1 个标段。</w:t>
      </w:r>
      <w:r/>
    </w:p>
    <w:p>
      <w:pPr>
        <w:keepLines w:val="0"/>
        <w:keepNext w:val="0"/>
        <w:pageBreakBefore w:val="0"/>
        <w:widowControl/>
        <w:rPr>
          <w:rFonts w:hint="eastAsia" w:ascii="宋体" w:hAnsi="宋体" w:eastAsia="宋体" w:cs="宋体"/>
        </w:rPr>
      </w:pPr>
      <w:r>
        <w:rPr>
          <w:rFonts w:hint="eastAsia" w:ascii="宋体" w:hAnsi="宋体" w:eastAsia="宋体" w:cs="宋体"/>
        </w:rPr>
      </w:r>
      <w:r/>
    </w:p>
    <w:tbl>
      <w:tblPr>
        <w:tblStyle w:val="982"/>
        <w:tblW w:w="87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7"/>
        <w:gridCol w:w="3587"/>
        <w:gridCol w:w="2419"/>
        <w:gridCol w:w="1887"/>
      </w:tblGrid>
      <w:tr>
        <w:trPr>
          <w:trHeight w:val="543"/>
        </w:trPr>
        <w:tc>
          <w:tcPr>
            <w:tcW w:w="877"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标段号</w:t>
            </w:r>
            <w:r/>
          </w:p>
        </w:tc>
        <w:tc>
          <w:tcPr>
            <w:tcW w:w="3587"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标段名称</w:t>
            </w:r>
            <w:r/>
          </w:p>
        </w:tc>
        <w:tc>
          <w:tcPr>
            <w:tcW w:w="241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实施地点</w:t>
            </w:r>
            <w:r/>
          </w:p>
        </w:tc>
        <w:tc>
          <w:tcPr>
            <w:tcW w:w="1887"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施工合同估算价</w:t>
            </w:r>
            <w:r/>
          </w:p>
        </w:tc>
      </w:tr>
      <w:tr>
        <w:trPr>
          <w:trHeight w:val="1295"/>
        </w:trPr>
        <w:tc>
          <w:tcPr>
            <w:tcW w:w="877"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r>
            <w:r/>
          </w:p>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1</w:t>
            </w:r>
            <w:r/>
          </w:p>
        </w:tc>
        <w:tc>
          <w:tcPr>
            <w:tcW w:w="3587" w:type="dxa"/>
            <w:vAlign w:val="center"/>
            <w:textDirection w:val="lrTb"/>
            <w:noWrap w:val="false"/>
          </w:tcPr>
          <w:p>
            <w:pPr>
              <w:jc w:val="center"/>
              <w:keepLines w:val="0"/>
              <w:keepNext w:val="0"/>
              <w:pageBreakBefore w:val="0"/>
              <w:widowControl/>
              <w:rPr>
                <w:rFonts w:hint="eastAsia" w:ascii="宋体" w:hAnsi="宋体" w:eastAsia="宋体" w:cs="宋体"/>
                <w:lang w:eastAsia="zh-CN"/>
              </w:rPr>
            </w:pPr>
            <w:r>
              <w:rPr>
                <w:rFonts w:hint="eastAsia" w:ascii="宋体" w:hAnsi="宋体" w:eastAsia="宋体" w:cs="宋体"/>
                <w:lang w:eastAsia="zh-CN"/>
              </w:rPr>
              <w:t xml:space="preserve">2025年度江苏省盐城市大丰区新丰镇高标准农田新建项目（第三批超长期国债）监理服务（裕北片、小团片）</w:t>
            </w:r>
            <w:r/>
          </w:p>
        </w:tc>
        <w:tc>
          <w:tcPr>
            <w:tcW w:w="241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lang w:eastAsia="zh-CN"/>
              </w:rPr>
              <w:t xml:space="preserve">大丰区新丰镇裕北片、小团片</w:t>
            </w:r>
            <w:r/>
          </w:p>
        </w:tc>
        <w:tc>
          <w:tcPr>
            <w:tcW w:w="1887" w:type="dxa"/>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u w:val="none"/>
                <w:shd w:val="clear" w:color="auto" w:fill="ffffff"/>
                <w:lang w:val="en-US" w:eastAsia="zh-CN"/>
              </w:rPr>
            </w:pPr>
            <w:r>
              <w:rPr>
                <w:rFonts w:hint="eastAsia" w:ascii="宋体" w:hAnsi="宋体" w:eastAsia="宋体" w:cs="宋体"/>
                <w:color w:val="auto"/>
                <w:sz w:val="21"/>
                <w:szCs w:val="21"/>
                <w:highlight w:val="none"/>
                <w:u w:val="none"/>
                <w:shd w:val="clear" w:color="auto" w:fill="ffffff"/>
                <w:lang w:val="en-US" w:eastAsia="zh-CN"/>
              </w:rPr>
              <w:t xml:space="preserve">裕北片2160万元</w:t>
            </w:r>
            <w:r/>
          </w:p>
          <w:p>
            <w:pPr>
              <w:jc w:val="center"/>
              <w:keepLines w:val="0"/>
              <w:keepNext w:val="0"/>
              <w:pageBreakBefore w:val="0"/>
              <w:widowControl/>
              <w:rPr>
                <w:rFonts w:hint="eastAsia" w:ascii="宋体" w:hAnsi="宋体" w:eastAsia="宋体" w:cs="宋体"/>
              </w:rPr>
            </w:pPr>
            <w:r>
              <w:rPr>
                <w:rFonts w:hint="eastAsia" w:ascii="宋体" w:hAnsi="宋体" w:eastAsia="宋体" w:cs="宋体"/>
                <w:color w:val="auto"/>
                <w:sz w:val="21"/>
                <w:szCs w:val="21"/>
                <w:highlight w:val="none"/>
                <w:u w:val="none"/>
                <w:shd w:val="clear" w:color="auto" w:fill="ffffff"/>
                <w:lang w:val="en-US" w:eastAsia="zh-CN"/>
              </w:rPr>
              <w:t xml:space="preserve">小团片2400万元</w:t>
            </w:r>
            <w:r/>
          </w:p>
        </w:tc>
      </w:tr>
    </w:tbl>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lang w:val="en-US" w:eastAsia="zh-CN"/>
        </w:rPr>
        <w:t xml:space="preserve">6</w:t>
      </w:r>
      <w:r>
        <w:rPr>
          <w:rFonts w:hint="eastAsia" w:ascii="宋体" w:hAnsi="宋体" w:eastAsia="宋体" w:cs="宋体"/>
          <w:b/>
          <w:bCs/>
        </w:rPr>
        <w:t xml:space="preserve">.2监理范围：</w:t>
      </w:r>
      <w:r>
        <w:rPr>
          <w:rFonts w:hint="eastAsia" w:ascii="宋体" w:hAnsi="宋体" w:eastAsia="宋体" w:cs="宋体"/>
        </w:rPr>
        <w:t xml:space="preserve">主要包含施工前准备阶段、施工准备阶段、施工阶段、竣工验收阶段以及缺陷责任期的全过程监理，按照招标人要求办理工程竣工结算报审工作及工程竣工资料的完善工作。</w:t>
      </w:r>
      <w:r/>
    </w:p>
    <w:p>
      <w:pPr>
        <w:ind w:firstLine="422"/>
        <w:keepLines w:val="0"/>
        <w:keepNext w:val="0"/>
        <w:pageBreakBefore w:val="0"/>
        <w:spacing w:line="500" w:lineRule="exact"/>
        <w:widowControl/>
        <w:rPr>
          <w:rFonts w:hint="eastAsia" w:ascii="宋体" w:hAnsi="宋体" w:eastAsia="宋体" w:cs="宋体"/>
          <w:sz w:val="21"/>
        </w:rPr>
      </w:pPr>
      <w:r>
        <w:rPr>
          <w:rFonts w:hint="eastAsia" w:ascii="宋体" w:hAnsi="宋体" w:eastAsia="宋体" w:cs="宋体"/>
          <w:b/>
          <w:bCs/>
          <w:lang w:val="en-US" w:eastAsia="zh-CN"/>
        </w:rPr>
        <w:t xml:space="preserve">6</w:t>
      </w:r>
      <w:r>
        <w:rPr>
          <w:rFonts w:hint="eastAsia" w:ascii="宋体" w:hAnsi="宋体" w:eastAsia="宋体" w:cs="宋体"/>
          <w:b/>
          <w:bCs/>
        </w:rPr>
        <w:t xml:space="preserve">.3监理内容：</w:t>
      </w:r>
      <w:r>
        <w:rPr>
          <w:rFonts w:hint="eastAsia" w:ascii="宋体" w:hAnsi="宋体" w:eastAsia="宋体" w:cs="宋体"/>
          <w:sz w:val="21"/>
        </w:rPr>
        <w:t xml:space="preserve">上级批复的所有建设内容、招标节余增做及签证工程。所监理工程的范围和时限与所监理工程施工合同（含分包合同）所涵盖的工程范围相一致,包括施工前准备阶段、施工准备阶段、施工阶段、竣工验收阶段以及缺陷责任期的工程建设的投资控制、质量控制、进度控制、安全管理，工程合同管理和信息管理以及相关工作的组织协调等。监理服务的内容主要指监理单位在工程监理范围内对所监理工程施工承包人、货物或材料供应商等工程参建单位的建设活动实施监督管理。</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lang w:val="en-US" w:eastAsia="zh-CN"/>
        </w:rPr>
        <w:t xml:space="preserve">6</w:t>
      </w:r>
      <w:r>
        <w:rPr>
          <w:rFonts w:hint="eastAsia" w:ascii="宋体" w:hAnsi="宋体" w:eastAsia="宋体" w:cs="宋体"/>
          <w:b/>
          <w:bCs/>
        </w:rPr>
        <w:t xml:space="preserve">.4工程监理服务控制目标</w:t>
      </w:r>
      <w:r>
        <w:rPr>
          <w:rFonts w:hint="eastAsia" w:ascii="宋体" w:hAnsi="宋体" w:eastAsia="宋体" w:cs="宋体"/>
        </w:rPr>
        <w:t xml:space="preserve">：</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rPr>
        <w:t xml:space="preserve">①质量目标：</w:t>
      </w:r>
      <w:r>
        <w:rPr>
          <w:rFonts w:hint="eastAsia" w:ascii="宋体" w:hAnsi="宋体" w:eastAsia="宋体" w:cs="宋体"/>
        </w:rPr>
        <w:t xml:space="preserve">确保所监理的工程能够达到该工程施工合同所约定的质量标准和质量目标；</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rPr>
        <w:t xml:space="preserve">②工期目标：</w:t>
      </w:r>
      <w:r>
        <w:rPr>
          <w:rFonts w:hint="eastAsia" w:ascii="宋体" w:hAnsi="宋体" w:eastAsia="宋体" w:cs="宋体"/>
        </w:rPr>
        <w:t xml:space="preserve">确保承包人能够按建设工程施工合同中要求的合同工期完成任务并及时交付招标人使用；</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rPr>
        <w:t xml:space="preserve">③投资目标：</w:t>
      </w:r>
      <w:r>
        <w:rPr>
          <w:rFonts w:hint="eastAsia" w:ascii="宋体" w:hAnsi="宋体" w:eastAsia="宋体" w:cs="宋体"/>
        </w:rPr>
        <w:t xml:space="preserve">要求在整个项目实施阶段开展管理活动，实现项目的实际投资不超过计划投资（以工程施工合同造价为主要控制指标）；</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rPr>
        <w:t xml:space="preserve">④安全目标：</w:t>
      </w:r>
      <w:r>
        <w:rPr>
          <w:rFonts w:hint="eastAsia" w:ascii="宋体" w:hAnsi="宋体" w:eastAsia="宋体" w:cs="宋体"/>
        </w:rPr>
        <w:t xml:space="preserve">①、坚持“安全第一、预防为主、综合治理”安全生产方针，认真执行</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现行建设工程安全监理法律、法规、文件、规程、规范、标准等，切实落实安全监理职责。 ②、伤亡事故控制目标：杜绝死亡重伤等安全事故的发生。③、确保施工安全及文明施工达到合同规定的标准，与施工单位携手创建安全文明工地。④、实行监理全过程安全管理。 </w:t>
      </w:r>
      <w:r/>
    </w:p>
    <w:p>
      <w:pPr>
        <w:ind w:firstLine="422"/>
        <w:keepLines w:val="0"/>
        <w:keepNext w:val="0"/>
        <w:pageBreakBefore w:val="0"/>
        <w:spacing w:line="500" w:lineRule="exact"/>
        <w:widowControl/>
        <w:rPr>
          <w:rFonts w:hint="eastAsia" w:ascii="宋体" w:hAnsi="宋体" w:eastAsia="宋体" w:cs="宋体"/>
        </w:rPr>
      </w:pPr>
      <w:r>
        <w:rPr>
          <w:rFonts w:hint="eastAsia" w:ascii="宋体" w:hAnsi="宋体" w:eastAsia="宋体" w:cs="宋体"/>
          <w:b/>
          <w:bCs/>
          <w:lang w:val="en-US" w:eastAsia="zh-CN"/>
        </w:rPr>
        <w:t xml:space="preserve">七</w:t>
      </w:r>
      <w:r>
        <w:rPr>
          <w:rFonts w:hint="eastAsia" w:ascii="宋体" w:hAnsi="宋体" w:eastAsia="宋体" w:cs="宋体"/>
          <w:b/>
          <w:bCs/>
        </w:rPr>
        <w:t xml:space="preserve">、监理服务期: </w:t>
      </w:r>
      <w:r>
        <w:rPr>
          <w:rFonts w:hint="eastAsia" w:ascii="宋体" w:hAnsi="宋体" w:eastAsia="宋体" w:cs="宋体"/>
        </w:rPr>
        <w:t xml:space="preserve">所监理工程的时限包含施工前准备阶段、施工准备阶段、施工阶段、竣工验收阶段以及缺陷责任期。为方便电子投标文件编制，电子投标文件制作、上传时，投标工期</w:t>
      </w:r>
      <w:r>
        <w:rPr>
          <w:rFonts w:hint="eastAsia" w:ascii="宋体" w:hAnsi="宋体" w:eastAsia="宋体" w:cs="宋体"/>
          <w:highlight w:val="none"/>
        </w:rPr>
        <w:t xml:space="preserve">暂</w:t>
      </w:r>
      <w:r>
        <w:rPr>
          <w:rFonts w:hint="eastAsia" w:ascii="宋体" w:hAnsi="宋体" w:eastAsia="宋体" w:cs="宋体"/>
          <w:highlight w:val="none"/>
          <w:lang w:val="en-US" w:eastAsia="zh-CN"/>
        </w:rPr>
        <w:t xml:space="preserve">按180</w:t>
      </w:r>
      <w:r>
        <w:rPr>
          <w:rFonts w:hint="eastAsia" w:ascii="宋体" w:hAnsi="宋体" w:eastAsia="宋体" w:cs="宋体"/>
          <w:highlight w:val="none"/>
        </w:rPr>
        <w:t xml:space="preserve">日历天填写。</w:t>
      </w:r>
      <w:r/>
    </w:p>
    <w:p>
      <w:pPr>
        <w:pStyle w:val="820"/>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bookmarkStart w:id="152" w:name="_Toc120614281"/>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color w:val="auto"/>
          <w:sz w:val="44"/>
          <w:szCs w:val="44"/>
          <w:highlight w:val="none"/>
          <w:shd w:val="clear" w:color="auto" w:fill="auto"/>
        </w:rPr>
      </w:pPr>
      <w:r>
        <w:rPr>
          <w:color w:val="auto"/>
          <w:highlight w:val="none"/>
          <w:shd w:val="clear" w:color="auto" w:fill="auto"/>
        </w:rPr>
        <w:t xml:space="preserve"> </w:t>
      </w:r>
      <w:r/>
    </w:p>
    <w:p>
      <w:pPr>
        <w:pStyle w:val="820"/>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xml:space="preserve">第五章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color w:val="auto"/>
          <w:sz w:val="44"/>
          <w:szCs w:val="44"/>
          <w:highlight w:val="none"/>
          <w:shd w:val="clear" w:color="auto" w:fill="auto"/>
        </w:rPr>
        <w:t xml:space="preserve">评标方法和评标标准</w:t>
      </w:r>
      <w:r/>
    </w:p>
    <w:p>
      <w:pPr>
        <w:pStyle w:val="984"/>
        <w:numPr>
          <w:ilvl w:val="0"/>
          <w:numId w:val="0"/>
        </w:numPr>
        <w:ind w:left="425" w:hanging="425"/>
        <w:spacing w:before="146" w:after="0" w:line="360" w:lineRule="auto"/>
        <w:widowControl/>
        <w:rPr>
          <w:rFonts w:cs="宋体"/>
          <w:bCs/>
          <w:color w:val="auto"/>
          <w:sz w:val="28"/>
          <w:szCs w:val="28"/>
        </w:rPr>
      </w:pPr>
      <w:r>
        <w:rPr>
          <w:rFonts w:cs="宋体" w:asciiTheme="minorHAnsi" w:hAnsiTheme="minorHAnsi" w:eastAsiaTheme="minorEastAsia"/>
          <w:b/>
          <w:bCs/>
          <w:color w:val="auto"/>
          <w:sz w:val="28"/>
          <w:szCs w:val="28"/>
          <w:lang w:val="en-US" w:eastAsia="zh-CN" w:bidi="ar-SA"/>
        </w:rPr>
        <w:t xml:space="preserve">1.</w:t>
      </w:r>
      <w:r>
        <w:rPr>
          <w:rFonts w:hint="eastAsia" w:cs="宋体"/>
          <w:bCs/>
          <w:color w:val="auto"/>
          <w:sz w:val="28"/>
          <w:szCs w:val="28"/>
        </w:rPr>
        <w:t xml:space="preserve">谈判小组职责</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竞争性谈判小组成员应当履行下列义务：</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1.1遵纪守法，客观、公正、廉洁地履行职责；</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1.2根据采购文件的规定独立进行评审，对个人的评审意见承担法律责任；</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1.3参与评审报告的起草；</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1.4配合采购人、采购代理机构答复供应商提出的质疑；</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1.5配合财政部门的投诉处理和监督检查工作。</w:t>
      </w:r>
      <w:r/>
    </w:p>
    <w:p>
      <w:pPr>
        <w:pStyle w:val="820"/>
        <w:ind w:firstLine="441"/>
        <w:spacing w:before="120" w:beforeAutospacing="0" w:after="120" w:afterAutospacing="0" w:line="360" w:lineRule="auto"/>
        <w:rPr>
          <w:rFonts w:hint="eastAsia" w:ascii="宋体" w:hAnsi="宋体" w:cs="宋体"/>
          <w:b/>
          <w:color w:val="auto"/>
        </w:rPr>
      </w:pPr>
      <w:r>
        <w:rPr>
          <w:rFonts w:hint="eastAsia" w:ascii="宋体" w:hAnsi="宋体" w:cs="宋体"/>
          <w:b/>
          <w:color w:val="auto"/>
        </w:rPr>
        <w:t xml:space="preserve">政府采购政策功能落实</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1、小微型企业价格扣除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（2）供应商需按照谈判文件的要求提供相应的《中小企业声明函》。</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（3）企业标准请参照《关于印发中小企业划型标准规定的通知》（工信部联企业〔2011〕300号）文件规定自行填写。</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2、残疾人福利单位价格扣除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（1）①本项目若不专门面向中小企业采购，对符合规定的小型和微型企业报价给予20%的扣除价格，用扣除后的价格参与评审；若专门面向中小企业采购，不再对小型和微型企业报价给予价格扣除。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（2）残疾人福利单位需按照谈判文件的要求提供《残疾人福利性单位声明函》。</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（3）残疾人福利单位标准请参照《关于促进残疾人就业政府采购政策的通知》（财库〔2017〕141号）。</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3、监狱和戒毒企业价格扣除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（1）本项目对监狱和戒毒企业（简称监狱企业）视同小型、微型企业，给予20%的价格扣除。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（3）监狱企业标准请参照《关于政府采购支持监狱企业发展有关问题的通知》（财库〔2014〕68号）。</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4、残疾人福利单位、监狱企业属于小型、微型企业的，不重复享受政策。</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6、联合体各方均为小型、微型企业（残疾人福利单位、监狱企业）的，联合体享受20%的价格扣除。</w:t>
      </w:r>
      <w:r/>
    </w:p>
    <w:p>
      <w:pPr>
        <w:pStyle w:val="984"/>
        <w:ind w:firstLine="420"/>
        <w:spacing w:before="0" w:after="0" w:line="360" w:lineRule="auto"/>
        <w:widowControl/>
        <w:rPr>
          <w:rFonts w:hint="eastAsia" w:cs="宋体"/>
          <w:b w:val="0"/>
          <w:color w:val="auto"/>
          <w:sz w:val="21"/>
          <w:szCs w:val="21"/>
        </w:rPr>
      </w:pPr>
      <w:r>
        <w:rPr>
          <w:rFonts w:hint="eastAsia" w:cs="宋体"/>
          <w:b w:val="0"/>
          <w:color w:val="auto"/>
          <w:sz w:val="21"/>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lang w:val="en-US" w:eastAsia="zh-CN" w:bidi="ar-SA"/>
        </w:rPr>
        <w:t xml:space="preserve">如属政府强制采购产品未提供认证证书的或认证证书提供不全的将视为未实质性响应采购要求。</w:t>
      </w:r>
      <w:r>
        <w:rPr>
          <w:rFonts w:hint="eastAsia" w:cs="宋体"/>
          <w:b w:val="0"/>
          <w:color w:val="auto"/>
          <w:sz w:val="21"/>
          <w:szCs w:val="21"/>
        </w:rPr>
        <w:t xml:space="preserve">其他条件相同情况下，应当优先采购节能产品、环境标志产品。</w:t>
      </w:r>
      <w:r/>
    </w:p>
    <w:p>
      <w:pPr>
        <w:pStyle w:val="985"/>
        <w:ind w:left="0" w:firstLine="0"/>
        <w:rPr>
          <w:rFonts w:hint="eastAsia" w:cs="宋体" w:asciiTheme="minorHAnsi" w:hAnsiTheme="minorHAnsi" w:eastAsiaTheme="minorEastAsia"/>
          <w:b/>
          <w:bCs/>
          <w:color w:val="auto"/>
          <w:sz w:val="28"/>
          <w:szCs w:val="28"/>
          <w:lang w:val="en-US" w:eastAsia="zh-CN" w:bidi="ar-SA"/>
        </w:rPr>
      </w:pPr>
      <w:r>
        <w:rPr>
          <w:rFonts w:hint="eastAsia" w:cs="宋体" w:asciiTheme="minorHAnsi" w:hAnsiTheme="minorHAnsi" w:eastAsiaTheme="minorEastAsia"/>
          <w:b/>
          <w:bCs/>
          <w:color w:val="auto"/>
          <w:sz w:val="28"/>
          <w:szCs w:val="28"/>
          <w:lang w:val="en-US" w:eastAsia="zh-CN" w:bidi="ar-SA"/>
        </w:rPr>
        <w:t xml:space="preserve">2、形式评审</w:t>
      </w:r>
      <w:r/>
    </w:p>
    <w:p>
      <w:pPr>
        <w:ind w:firstLine="420"/>
        <w:keepLines w:val="0"/>
        <w:keepNext w:val="0"/>
        <w:pageBreakBefore w:val="0"/>
        <w:spacing w:line="500" w:lineRule="exact"/>
        <w:widowControl/>
        <w:rPr>
          <w:rFonts w:hint="eastAsia" w:ascii="宋体" w:hAnsi="宋体" w:eastAsia="宋体" w:cs="宋体"/>
        </w:rPr>
      </w:pPr>
      <w:r>
        <w:rPr>
          <w:rFonts w:hint="eastAsia" w:ascii="宋体" w:hAnsi="宋体" w:eastAsia="宋体" w:cs="宋体"/>
        </w:rPr>
        <w:t xml:space="preserve">对投标文件的有效性、完整性进行评审</w:t>
      </w:r>
      <w:r/>
    </w:p>
    <w:tbl>
      <w:tblPr>
        <w:tblStyle w:val="982"/>
        <w:tblW w:w="8260" w:type="dxa"/>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51"/>
        <w:gridCol w:w="5809"/>
      </w:tblGrid>
      <w:tr>
        <w:trPr>
          <w:trHeight w:val="411"/>
        </w:trPr>
        <w:tc>
          <w:tcPr>
            <w:tcW w:w="245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评审因素</w:t>
            </w:r>
            <w:r/>
          </w:p>
        </w:tc>
        <w:tc>
          <w:tcPr>
            <w:tcW w:w="580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评审标准</w:t>
            </w:r>
            <w:r/>
          </w:p>
        </w:tc>
      </w:tr>
      <w:tr>
        <w:trPr>
          <w:trHeight w:val="404"/>
        </w:trPr>
        <w:tc>
          <w:tcPr>
            <w:tcW w:w="245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lang w:val="en-US" w:eastAsia="zh-CN"/>
              </w:rPr>
              <w:t xml:space="preserve">供应商</w:t>
            </w:r>
            <w:r>
              <w:rPr>
                <w:rFonts w:hint="eastAsia" w:ascii="宋体" w:hAnsi="宋体" w:eastAsia="宋体" w:cs="宋体"/>
              </w:rPr>
              <w:t xml:space="preserve">名称</w:t>
            </w:r>
            <w:r/>
          </w:p>
        </w:tc>
        <w:tc>
          <w:tcPr>
            <w:tcW w:w="580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与营业执照、资质证书一致</w:t>
            </w:r>
            <w:r/>
          </w:p>
        </w:tc>
      </w:tr>
      <w:tr>
        <w:trPr>
          <w:trHeight w:val="403"/>
        </w:trPr>
        <w:tc>
          <w:tcPr>
            <w:tcW w:w="245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lang w:val="en-US" w:eastAsia="zh-CN"/>
              </w:rPr>
              <w:t xml:space="preserve">法人</w:t>
            </w:r>
            <w:r>
              <w:rPr>
                <w:rFonts w:hint="eastAsia" w:ascii="宋体" w:hAnsi="宋体" w:eastAsia="宋体" w:cs="宋体"/>
              </w:rPr>
              <w:t xml:space="preserve">授权书</w:t>
            </w:r>
            <w:r/>
          </w:p>
        </w:tc>
        <w:tc>
          <w:tcPr>
            <w:tcW w:w="580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加盖CA电子公章</w:t>
            </w:r>
            <w:r/>
          </w:p>
        </w:tc>
      </w:tr>
      <w:tr>
        <w:trPr>
          <w:trHeight w:val="411"/>
        </w:trPr>
        <w:tc>
          <w:tcPr>
            <w:tcW w:w="2451"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报价唯一</w:t>
            </w:r>
            <w:r/>
          </w:p>
        </w:tc>
        <w:tc>
          <w:tcPr>
            <w:tcW w:w="5809"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只能有一个有效报价</w:t>
            </w:r>
            <w:r/>
          </w:p>
        </w:tc>
      </w:tr>
    </w:tbl>
    <w:p>
      <w:pPr>
        <w:rPr>
          <w:rFonts w:hint="eastAsia"/>
          <w:lang w:val="en-US" w:eastAsia="zh-CN"/>
        </w:rPr>
      </w:pPr>
      <w:r>
        <w:rPr>
          <w:rFonts w:hint="eastAsia"/>
          <w:lang w:val="en-US" w:eastAsia="zh-CN"/>
        </w:rPr>
      </w:r>
      <w:r/>
    </w:p>
    <w:p>
      <w:pPr>
        <w:pStyle w:val="984"/>
        <w:numPr>
          <w:ilvl w:val="0"/>
          <w:numId w:val="0"/>
        </w:numPr>
        <w:ind w:left="425" w:hanging="425"/>
        <w:spacing w:before="0" w:after="0" w:line="360" w:lineRule="auto"/>
        <w:widowControl/>
        <w:rPr>
          <w:rFonts w:cs="宋体"/>
          <w:bCs/>
          <w:color w:val="auto"/>
          <w:sz w:val="28"/>
          <w:szCs w:val="28"/>
        </w:rPr>
      </w:pPr>
      <w:r>
        <w:rPr>
          <w:rFonts w:hint="eastAsia" w:cs="宋体"/>
          <w:b/>
          <w:bCs/>
          <w:color w:val="auto"/>
          <w:sz w:val="28"/>
          <w:szCs w:val="28"/>
          <w:lang w:val="en-US" w:eastAsia="zh-CN" w:bidi="ar-SA"/>
        </w:rPr>
        <w:t xml:space="preserve">3</w:t>
      </w:r>
      <w:r>
        <w:rPr>
          <w:rFonts w:cs="宋体" w:asciiTheme="minorHAnsi" w:hAnsiTheme="minorHAnsi" w:eastAsiaTheme="minorEastAsia"/>
          <w:b/>
          <w:bCs/>
          <w:color w:val="auto"/>
          <w:sz w:val="28"/>
          <w:szCs w:val="28"/>
          <w:lang w:val="en-US" w:eastAsia="zh-CN" w:bidi="ar-SA"/>
        </w:rPr>
        <w:t xml:space="preserve">.</w:t>
      </w:r>
      <w:r>
        <w:rPr>
          <w:rFonts w:hint="eastAsia" w:cs="宋体"/>
          <w:bCs/>
          <w:color w:val="auto"/>
          <w:sz w:val="28"/>
          <w:szCs w:val="28"/>
        </w:rPr>
        <w:t xml:space="preserve">供应商资格性审查响应</w:t>
      </w:r>
      <w:r/>
    </w:p>
    <w:p>
      <w:pPr>
        <w:pStyle w:val="984"/>
        <w:ind w:firstLine="420"/>
        <w:spacing w:before="0" w:after="0" w:line="360" w:lineRule="auto"/>
        <w:widowControl/>
        <w:rPr>
          <w:rFonts w:hint="eastAsia" w:cs="宋体"/>
          <w:b w:val="0"/>
          <w:color w:val="auto"/>
          <w:sz w:val="21"/>
          <w:szCs w:val="21"/>
        </w:rPr>
      </w:pPr>
      <w:r>
        <w:rPr>
          <w:rFonts w:hint="eastAsia" w:cs="宋体"/>
          <w:b w:val="0"/>
          <w:color w:val="auto"/>
          <w:sz w:val="21"/>
          <w:szCs w:val="21"/>
        </w:rPr>
        <w:t xml:space="preserve">谈判小组将依法对供应商的资格进行审查。资格审查的内容如下：</w:t>
      </w:r>
      <w:r/>
    </w:p>
    <w:tbl>
      <w:tblPr>
        <w:tblStyle w:val="800"/>
        <w:tblW w:w="49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2796"/>
        <w:gridCol w:w="5071"/>
      </w:tblGrid>
      <w:tr>
        <w:trPr>
          <w:jc w:val="center"/>
          <w:trHeight w:val="510"/>
        </w:trPr>
        <w:tc>
          <w:tcPr>
            <w:tcW w:w="558" w:type="dxa"/>
            <w:vAlign w:val="center"/>
            <w:textDirection w:val="lrTb"/>
            <w:noWrap w:val="false"/>
          </w:tcPr>
          <w:p>
            <w:pPr>
              <w:jc w:val="center"/>
              <w:rPr>
                <w:b/>
                <w:bCs/>
                <w:color w:val="auto"/>
                <w:sz w:val="18"/>
                <w:szCs w:val="18"/>
              </w:rPr>
            </w:pPr>
            <w:r>
              <w:rPr>
                <w:rFonts w:hint="eastAsia"/>
                <w:b/>
                <w:bCs/>
                <w:color w:val="auto"/>
                <w:sz w:val="18"/>
                <w:szCs w:val="18"/>
              </w:rPr>
              <w:t xml:space="preserve">序号</w:t>
            </w:r>
            <w:r/>
          </w:p>
        </w:tc>
        <w:tc>
          <w:tcPr>
            <w:tcW w:w="2796" w:type="dxa"/>
            <w:vAlign w:val="center"/>
            <w:textDirection w:val="lrTb"/>
            <w:noWrap w:val="false"/>
          </w:tcPr>
          <w:p>
            <w:pPr>
              <w:jc w:val="center"/>
              <w:rPr>
                <w:b/>
                <w:bCs/>
                <w:color w:val="auto"/>
                <w:sz w:val="18"/>
                <w:szCs w:val="18"/>
              </w:rPr>
            </w:pPr>
            <w:r>
              <w:rPr>
                <w:rFonts w:hint="eastAsia"/>
                <w:b/>
                <w:bCs/>
                <w:color w:val="auto"/>
                <w:sz w:val="18"/>
                <w:szCs w:val="18"/>
              </w:rPr>
              <w:t xml:space="preserve">审查要素</w:t>
            </w:r>
            <w:r/>
          </w:p>
        </w:tc>
        <w:tc>
          <w:tcPr>
            <w:tcW w:w="5071" w:type="dxa"/>
            <w:vAlign w:val="center"/>
            <w:textDirection w:val="lrTb"/>
            <w:noWrap w:val="false"/>
          </w:tcPr>
          <w:p>
            <w:pPr>
              <w:jc w:val="center"/>
              <w:rPr>
                <w:b/>
                <w:bCs/>
                <w:color w:val="auto"/>
                <w:sz w:val="18"/>
                <w:szCs w:val="18"/>
              </w:rPr>
            </w:pPr>
            <w:r>
              <w:rPr>
                <w:rFonts w:hint="eastAsia"/>
                <w:b/>
                <w:bCs/>
                <w:color w:val="auto"/>
                <w:sz w:val="18"/>
                <w:szCs w:val="18"/>
              </w:rPr>
              <w:t xml:space="preserve">审查内容</w:t>
            </w:r>
            <w:r/>
          </w:p>
        </w:tc>
      </w:tr>
      <w:tr>
        <w:trPr>
          <w:jc w:val="center"/>
          <w:trHeight w:val="510"/>
        </w:trPr>
        <w:tc>
          <w:tcPr>
            <w:tcW w:w="558" w:type="dxa"/>
            <w:vAlign w:val="center"/>
            <w:textDirection w:val="lrTb"/>
            <w:noWrap w:val="false"/>
          </w:tcPr>
          <w:p>
            <w:pPr>
              <w:jc w:val="center"/>
              <w:rPr>
                <w:rFonts w:hint="eastAsia" w:eastAsiaTheme="minorEastAsia"/>
                <w:b/>
                <w:bCs/>
                <w:color w:val="auto"/>
                <w:sz w:val="18"/>
                <w:szCs w:val="18"/>
                <w:lang w:val="en-US" w:eastAsia="zh-CN"/>
              </w:rPr>
            </w:pPr>
            <w:r>
              <w:rPr>
                <w:rFonts w:hint="eastAsia"/>
                <w:b/>
                <w:bCs/>
                <w:color w:val="auto"/>
                <w:sz w:val="18"/>
                <w:szCs w:val="18"/>
                <w:lang w:val="en-US" w:eastAsia="zh-CN"/>
              </w:rPr>
              <w:t xml:space="preserve">1</w:t>
            </w:r>
            <w:r/>
          </w:p>
        </w:tc>
        <w:tc>
          <w:tcPr>
            <w:tcW w:w="2796" w:type="dxa"/>
            <w:vAlign w:val="center"/>
            <w:textDirection w:val="lrTb"/>
            <w:noWrap w:val="false"/>
          </w:tcPr>
          <w:p>
            <w:pPr>
              <w:jc w:val="center"/>
              <w:rPr>
                <w:rFonts w:hint="eastAsia"/>
                <w:b/>
                <w:bCs/>
                <w:color w:val="auto"/>
                <w:sz w:val="18"/>
                <w:szCs w:val="18"/>
              </w:rPr>
            </w:pPr>
            <w:r>
              <w:rPr>
                <w:rFonts w:hint="eastAsia" w:ascii="宋体" w:hAnsi="宋体" w:eastAsia="宋体" w:cs="宋体"/>
                <w:lang w:val="en-US" w:eastAsia="zh-CN"/>
              </w:rPr>
              <w:t xml:space="preserve">满足《中华人民共和国政府采购法》第二十二条规定</w:t>
            </w:r>
            <w:r/>
          </w:p>
        </w:tc>
        <w:tc>
          <w:tcPr>
            <w:tcW w:w="5071" w:type="dxa"/>
            <w:vAlign w:val="center"/>
            <w:textDirection w:val="lrTb"/>
            <w:noWrap w:val="false"/>
          </w:tcPr>
          <w:p>
            <w:pPr>
              <w:jc w:val="center"/>
              <w:rPr>
                <w:rFonts w:hint="eastAsia"/>
                <w:b/>
                <w:bCs/>
                <w:color w:val="auto"/>
                <w:sz w:val="18"/>
                <w:szCs w:val="18"/>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eastAsia" w:eastAsiaTheme="minorEastAsia"/>
                <w:b/>
                <w:bCs/>
                <w:color w:val="auto"/>
                <w:sz w:val="18"/>
                <w:szCs w:val="18"/>
                <w:lang w:val="en-US" w:eastAsia="zh-CN"/>
              </w:rPr>
            </w:pPr>
            <w:r>
              <w:rPr>
                <w:rFonts w:hint="eastAsia"/>
                <w:b/>
                <w:bCs/>
                <w:color w:val="auto"/>
                <w:sz w:val="18"/>
                <w:szCs w:val="18"/>
                <w:lang w:val="en-US" w:eastAsia="zh-CN"/>
              </w:rPr>
              <w:t xml:space="preserve">2</w:t>
            </w:r>
            <w:r/>
          </w:p>
        </w:tc>
        <w:tc>
          <w:tcPr>
            <w:tcW w:w="2796" w:type="dxa"/>
            <w:vAlign w:val="center"/>
            <w:textDirection w:val="lrTb"/>
            <w:noWrap w:val="false"/>
          </w:tcPr>
          <w:p>
            <w:pPr>
              <w:jc w:val="center"/>
              <w:rPr>
                <w:rFonts w:hint="eastAsia"/>
                <w:b/>
                <w:bCs/>
                <w:color w:val="auto"/>
                <w:sz w:val="18"/>
                <w:szCs w:val="18"/>
              </w:rPr>
            </w:pPr>
            <w:r>
              <w:rPr>
                <w:rFonts w:hint="eastAsia" w:ascii="宋体" w:hAnsi="宋体" w:eastAsia="宋体" w:cs="宋体"/>
              </w:rPr>
              <w:t xml:space="preserve">营业执照</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3</w:t>
            </w:r>
            <w:r/>
          </w:p>
        </w:tc>
        <w:tc>
          <w:tcPr>
            <w:tcW w:w="2796" w:type="dxa"/>
            <w:vAlign w:val="center"/>
            <w:textDirection w:val="lrTb"/>
            <w:noWrap w:val="false"/>
          </w:tcPr>
          <w:p>
            <w:pPr>
              <w:jc w:val="center"/>
              <w:rPr>
                <w:rFonts w:hint="eastAsia"/>
                <w:color w:val="auto"/>
                <w:sz w:val="18"/>
                <w:szCs w:val="18"/>
              </w:rPr>
            </w:pPr>
            <w:r>
              <w:rPr>
                <w:rFonts w:hint="eastAsia" w:ascii="宋体" w:hAnsi="宋体" w:eastAsia="宋体" w:cs="宋体"/>
              </w:rPr>
              <w:t xml:space="preserve">资质等级</w:t>
            </w:r>
            <w:r/>
          </w:p>
        </w:tc>
        <w:tc>
          <w:tcPr>
            <w:tcW w:w="5071" w:type="dxa"/>
            <w:vAlign w:val="center"/>
            <w:textDirection w:val="lrTb"/>
            <w:noWrap w:val="false"/>
          </w:tcPr>
          <w:p>
            <w:pPr>
              <w:jc w:val="center"/>
              <w:rPr>
                <w:rFonts w:hint="default"/>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4</w:t>
            </w:r>
            <w:r/>
          </w:p>
        </w:tc>
        <w:tc>
          <w:tcPr>
            <w:tcW w:w="2796" w:type="dxa"/>
            <w:vAlign w:val="center"/>
            <w:textDirection w:val="lrTb"/>
            <w:noWrap w:val="false"/>
          </w:tcPr>
          <w:p>
            <w:pPr>
              <w:jc w:val="center"/>
              <w:keepLines w:val="0"/>
              <w:keepNext w:val="0"/>
              <w:pageBreakBefore w:val="0"/>
              <w:widowControl/>
              <w:rPr>
                <w:rFonts w:hint="eastAsia" w:ascii="宋体" w:hAnsi="宋体" w:eastAsia="宋体" w:cs="宋体"/>
              </w:rPr>
            </w:pPr>
            <w:r>
              <w:rPr>
                <w:rFonts w:hint="eastAsia" w:ascii="宋体" w:hAnsi="宋体" w:eastAsia="宋体" w:cs="宋体"/>
              </w:rPr>
              <w:t xml:space="preserve">项目负责人</w:t>
            </w:r>
            <w:r/>
          </w:p>
          <w:p>
            <w:pPr>
              <w:jc w:val="center"/>
              <w:rPr>
                <w:rFonts w:hint="eastAsia"/>
                <w:color w:val="auto"/>
                <w:sz w:val="18"/>
                <w:szCs w:val="18"/>
              </w:rPr>
            </w:pPr>
            <w:r>
              <w:rPr>
                <w:rFonts w:hint="eastAsia" w:ascii="宋体" w:hAnsi="宋体" w:eastAsia="宋体" w:cs="宋体"/>
              </w:rPr>
              <w:t xml:space="preserve">（总监理工程师）</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5</w:t>
            </w:r>
            <w:r/>
          </w:p>
        </w:tc>
        <w:tc>
          <w:tcPr>
            <w:tcW w:w="2796" w:type="dxa"/>
            <w:vAlign w:val="center"/>
            <w:textDirection w:val="lrTb"/>
            <w:noWrap w:val="false"/>
          </w:tcPr>
          <w:p>
            <w:pPr>
              <w:jc w:val="center"/>
              <w:rPr>
                <w:rFonts w:hint="eastAsia"/>
                <w:color w:val="auto"/>
                <w:sz w:val="18"/>
                <w:szCs w:val="18"/>
              </w:rPr>
            </w:pPr>
            <w:r>
              <w:rPr>
                <w:rFonts w:hint="eastAsia" w:ascii="宋体" w:hAnsi="宋体" w:eastAsia="宋体" w:cs="宋体"/>
              </w:rPr>
              <w:t xml:space="preserve">项目监理组人员及代理人</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6</w:t>
            </w:r>
            <w:r/>
          </w:p>
        </w:tc>
        <w:tc>
          <w:tcPr>
            <w:tcW w:w="2796" w:type="dxa"/>
            <w:vAlign w:val="center"/>
            <w:textDirection w:val="lrTb"/>
            <w:noWrap w:val="false"/>
          </w:tcPr>
          <w:p>
            <w:pPr>
              <w:jc w:val="center"/>
              <w:rPr>
                <w:rFonts w:hint="eastAsia"/>
                <w:color w:val="auto"/>
                <w:sz w:val="18"/>
                <w:szCs w:val="18"/>
              </w:rPr>
            </w:pPr>
            <w:r>
              <w:rPr>
                <w:rFonts w:hint="eastAsia" w:ascii="宋体" w:hAnsi="宋体" w:eastAsia="宋体" w:cs="宋体"/>
              </w:rPr>
              <w:t xml:space="preserve">类似项目业绩</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7</w:t>
            </w:r>
            <w:r/>
          </w:p>
        </w:tc>
        <w:tc>
          <w:tcPr>
            <w:tcW w:w="2796"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rPr>
              <w:t xml:space="preserve">信誉</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558"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8</w:t>
            </w:r>
            <w:r/>
          </w:p>
        </w:tc>
        <w:tc>
          <w:tcPr>
            <w:tcW w:w="2796" w:type="dxa"/>
            <w:vAlign w:val="center"/>
            <w:textDirection w:val="lrTb"/>
            <w:noWrap w:val="false"/>
          </w:tcPr>
          <w:p>
            <w:pPr>
              <w:jc w:val="center"/>
              <w:rPr>
                <w:rFonts w:hint="default" w:ascii="宋体" w:hAnsi="宋体" w:eastAsia="宋体" w:cs="宋体"/>
                <w:lang w:val="en-US" w:eastAsia="zh-CN"/>
              </w:rPr>
            </w:pPr>
            <w:r>
              <w:rPr>
                <w:rFonts w:hint="eastAsia" w:ascii="宋体" w:hAnsi="宋体" w:eastAsia="宋体" w:cs="宋体"/>
                <w:lang w:val="en-US" w:eastAsia="zh-CN"/>
              </w:rPr>
              <w:t xml:space="preserve">其他要求</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bl>
    <w:p>
      <w:pPr>
        <w:pStyle w:val="985"/>
        <w:rPr>
          <w:rFonts w:hint="eastAsia" w:cs="宋体"/>
          <w:b w:val="0"/>
          <w:color w:val="auto"/>
          <w:sz w:val="21"/>
          <w:szCs w:val="21"/>
        </w:rPr>
      </w:pPr>
      <w:r>
        <w:rPr>
          <w:rFonts w:hint="eastAsia" w:cs="宋体"/>
          <w:b w:val="0"/>
          <w:color w:val="auto"/>
          <w:sz w:val="21"/>
          <w:szCs w:val="21"/>
        </w:rPr>
      </w:r>
      <w:r/>
    </w:p>
    <w:p>
      <w:pPr>
        <w:numPr>
          <w:ilvl w:val="0"/>
          <w:numId w:val="0"/>
        </w:numPr>
        <w:rPr>
          <w:rFonts w:hint="eastAsia" w:cs="宋体" w:asciiTheme="minorHAnsi" w:hAnsiTheme="minorHAnsi" w:eastAsiaTheme="minorEastAsia"/>
          <w:b/>
          <w:bCs/>
          <w:color w:val="auto"/>
          <w:sz w:val="28"/>
          <w:szCs w:val="28"/>
          <w:lang w:val="en-US" w:eastAsia="zh-CN" w:bidi="ar-SA"/>
        </w:rPr>
      </w:pPr>
      <w:r>
        <w:rPr>
          <w:rFonts w:hint="eastAsia" w:cs="宋体"/>
          <w:b/>
          <w:bCs/>
          <w:color w:val="auto"/>
          <w:sz w:val="28"/>
          <w:szCs w:val="28"/>
          <w:lang w:val="en-US" w:eastAsia="zh-CN" w:bidi="ar-SA"/>
        </w:rPr>
        <w:t xml:space="preserve">4</w:t>
      </w:r>
      <w:r>
        <w:rPr>
          <w:rFonts w:hint="eastAsia" w:cs="宋体" w:asciiTheme="minorHAnsi" w:hAnsiTheme="minorHAnsi" w:eastAsiaTheme="minorEastAsia"/>
          <w:b/>
          <w:bCs/>
          <w:color w:val="auto"/>
          <w:sz w:val="28"/>
          <w:szCs w:val="28"/>
          <w:lang w:val="en-US" w:eastAsia="zh-CN" w:bidi="ar-SA"/>
        </w:rPr>
        <w:t xml:space="preserve">.谈判文件</w:t>
      </w:r>
      <w:r>
        <w:rPr>
          <w:rFonts w:hint="eastAsia" w:cs="宋体"/>
          <w:b/>
          <w:bCs/>
          <w:color w:val="auto"/>
          <w:sz w:val="28"/>
          <w:szCs w:val="28"/>
          <w:lang w:val="en-US" w:eastAsia="zh-CN" w:bidi="ar-SA"/>
        </w:rPr>
        <w:t xml:space="preserve">响应</w:t>
      </w:r>
      <w:r>
        <w:rPr>
          <w:rFonts w:hint="eastAsia" w:cs="宋体" w:asciiTheme="minorHAnsi" w:hAnsiTheme="minorHAnsi" w:eastAsiaTheme="minorEastAsia"/>
          <w:b/>
          <w:bCs/>
          <w:color w:val="auto"/>
          <w:sz w:val="28"/>
          <w:szCs w:val="28"/>
          <w:lang w:val="en-US" w:eastAsia="zh-CN" w:bidi="ar-SA"/>
        </w:rPr>
        <w:t xml:space="preserve">性审查</w:t>
      </w:r>
      <w:r/>
    </w:p>
    <w:p>
      <w:pPr>
        <w:ind w:firstLine="420"/>
        <w:spacing w:line="360" w:lineRule="auto"/>
        <w:rPr>
          <w:rFonts w:hint="eastAsia" w:cs="宋体"/>
          <w:color w:val="auto"/>
          <w:szCs w:val="21"/>
          <w:lang w:val="en-US" w:eastAsia="zh-CN"/>
        </w:rPr>
      </w:pPr>
      <w:r>
        <w:rPr>
          <w:rFonts w:hint="eastAsia" w:cs="宋体"/>
          <w:color w:val="auto"/>
          <w:szCs w:val="21"/>
          <w:lang w:val="en-US" w:eastAsia="zh-CN"/>
        </w:rPr>
        <w:t xml:space="preserve">对谈判文件要求的监理服务期限、质量等实质性要求的响应性进行评审，未响应作无效标书处理。</w:t>
      </w:r>
      <w:r/>
    </w:p>
    <w:tbl>
      <w:tblPr>
        <w:tblStyle w:val="800"/>
        <w:tblW w:w="49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545"/>
        <w:gridCol w:w="5071"/>
      </w:tblGrid>
      <w:tr>
        <w:trPr>
          <w:jc w:val="center"/>
          <w:trHeight w:val="510"/>
        </w:trPr>
        <w:tc>
          <w:tcPr>
            <w:tcW w:w="809" w:type="dxa"/>
            <w:vAlign w:val="center"/>
            <w:textDirection w:val="lrTb"/>
            <w:noWrap w:val="false"/>
          </w:tcPr>
          <w:p>
            <w:pPr>
              <w:jc w:val="center"/>
              <w:rPr>
                <w:b/>
                <w:bCs/>
                <w:color w:val="auto"/>
                <w:sz w:val="18"/>
                <w:szCs w:val="18"/>
              </w:rPr>
            </w:pPr>
            <w:r>
              <w:rPr>
                <w:rFonts w:hint="eastAsia"/>
                <w:b/>
                <w:bCs/>
                <w:color w:val="auto"/>
                <w:sz w:val="18"/>
                <w:szCs w:val="18"/>
              </w:rPr>
              <w:t xml:space="preserve">序号</w:t>
            </w:r>
            <w:r/>
          </w:p>
        </w:tc>
        <w:tc>
          <w:tcPr>
            <w:tcW w:w="2545" w:type="dxa"/>
            <w:vAlign w:val="center"/>
            <w:textDirection w:val="lrTb"/>
            <w:noWrap w:val="false"/>
          </w:tcPr>
          <w:p>
            <w:pPr>
              <w:jc w:val="center"/>
              <w:rPr>
                <w:b/>
                <w:bCs/>
                <w:color w:val="auto"/>
                <w:sz w:val="18"/>
                <w:szCs w:val="18"/>
              </w:rPr>
            </w:pPr>
            <w:r>
              <w:rPr>
                <w:rFonts w:hint="eastAsia"/>
                <w:b/>
                <w:bCs/>
                <w:color w:val="auto"/>
                <w:sz w:val="18"/>
                <w:szCs w:val="18"/>
              </w:rPr>
              <w:t xml:space="preserve">审查要素</w:t>
            </w:r>
            <w:r/>
          </w:p>
        </w:tc>
        <w:tc>
          <w:tcPr>
            <w:tcW w:w="5071" w:type="dxa"/>
            <w:vAlign w:val="center"/>
            <w:textDirection w:val="lrTb"/>
            <w:noWrap w:val="false"/>
          </w:tcPr>
          <w:p>
            <w:pPr>
              <w:jc w:val="center"/>
              <w:rPr>
                <w:b/>
                <w:bCs/>
                <w:color w:val="auto"/>
                <w:sz w:val="18"/>
                <w:szCs w:val="18"/>
              </w:rPr>
            </w:pPr>
            <w:r>
              <w:rPr>
                <w:rFonts w:hint="eastAsia"/>
                <w:b/>
                <w:bCs/>
                <w:color w:val="auto"/>
                <w:sz w:val="18"/>
                <w:szCs w:val="18"/>
              </w:rPr>
              <w:t xml:space="preserve">审查内容</w:t>
            </w:r>
            <w:r/>
          </w:p>
        </w:tc>
      </w:tr>
      <w:tr>
        <w:trPr>
          <w:jc w:val="center"/>
          <w:trHeight w:val="510"/>
        </w:trPr>
        <w:tc>
          <w:tcPr>
            <w:tcW w:w="809" w:type="dxa"/>
            <w:vAlign w:val="center"/>
            <w:textDirection w:val="lrTb"/>
            <w:noWrap w:val="false"/>
          </w:tcPr>
          <w:p>
            <w:pPr>
              <w:jc w:val="center"/>
              <w:rPr>
                <w:rFonts w:hint="eastAsia" w:eastAsiaTheme="minorEastAsia"/>
                <w:b/>
                <w:bCs/>
                <w:color w:val="auto"/>
                <w:sz w:val="18"/>
                <w:szCs w:val="18"/>
                <w:lang w:val="en-US" w:eastAsia="zh-CN"/>
              </w:rPr>
            </w:pPr>
            <w:r>
              <w:rPr>
                <w:rFonts w:hint="eastAsia"/>
                <w:b/>
                <w:bCs/>
                <w:color w:val="auto"/>
                <w:sz w:val="18"/>
                <w:szCs w:val="18"/>
                <w:lang w:val="en-US" w:eastAsia="zh-CN"/>
              </w:rPr>
              <w:t xml:space="preserve">1</w:t>
            </w:r>
            <w:r/>
          </w:p>
        </w:tc>
        <w:tc>
          <w:tcPr>
            <w:tcW w:w="2545" w:type="dxa"/>
            <w:vAlign w:val="center"/>
            <w:textDirection w:val="lrTb"/>
            <w:noWrap w:val="false"/>
          </w:tcPr>
          <w:p>
            <w:pPr>
              <w:jc w:val="center"/>
              <w:rPr>
                <w:rFonts w:hint="eastAsia"/>
                <w:b/>
                <w:bCs/>
                <w:color w:val="auto"/>
                <w:sz w:val="18"/>
                <w:szCs w:val="18"/>
              </w:rPr>
            </w:pPr>
            <w:r>
              <w:rPr>
                <w:rFonts w:hint="eastAsia" w:ascii="宋体" w:hAnsi="宋体" w:eastAsia="宋体" w:cs="宋体"/>
              </w:rPr>
              <w:t xml:space="preserve">投标内容</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809"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2</w:t>
            </w:r>
            <w:r/>
          </w:p>
        </w:tc>
        <w:tc>
          <w:tcPr>
            <w:tcW w:w="254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监理服务期限</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r>
        <w:trPr>
          <w:jc w:val="center"/>
          <w:trHeight w:val="510"/>
        </w:trPr>
        <w:tc>
          <w:tcPr>
            <w:tcW w:w="809" w:type="dxa"/>
            <w:vAlign w:val="center"/>
            <w:textDirection w:val="lrTb"/>
            <w:noWrap w:val="false"/>
          </w:tcPr>
          <w:p>
            <w:pPr>
              <w:jc w:val="center"/>
              <w:rPr>
                <w:rFonts w:hint="default"/>
                <w:b/>
                <w:bCs/>
                <w:color w:val="auto"/>
                <w:sz w:val="18"/>
                <w:szCs w:val="18"/>
                <w:lang w:val="en-US" w:eastAsia="zh-CN"/>
              </w:rPr>
            </w:pPr>
            <w:r>
              <w:rPr>
                <w:rFonts w:hint="eastAsia"/>
                <w:b/>
                <w:bCs/>
                <w:color w:val="auto"/>
                <w:sz w:val="18"/>
                <w:szCs w:val="18"/>
                <w:lang w:val="en-US" w:eastAsia="zh-CN"/>
              </w:rPr>
              <w:t xml:space="preserve">3</w:t>
            </w:r>
            <w:r/>
          </w:p>
        </w:tc>
        <w:tc>
          <w:tcPr>
            <w:tcW w:w="254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工程质量</w:t>
            </w:r>
            <w:r/>
          </w:p>
        </w:tc>
        <w:tc>
          <w:tcPr>
            <w:tcW w:w="5071" w:type="dxa"/>
            <w:vAlign w:val="center"/>
            <w:textDirection w:val="lrTb"/>
            <w:noWrap w:val="false"/>
          </w:tcPr>
          <w:p>
            <w:pPr>
              <w:jc w:val="center"/>
              <w:rPr>
                <w:rFonts w:hint="eastAsia"/>
                <w:color w:val="auto"/>
                <w:sz w:val="18"/>
                <w:szCs w:val="18"/>
                <w:lang w:val="en-US" w:eastAsia="zh-CN"/>
              </w:rPr>
            </w:pPr>
            <w:r>
              <w:rPr>
                <w:rFonts w:hint="eastAsia"/>
                <w:color w:val="auto"/>
                <w:sz w:val="18"/>
                <w:szCs w:val="18"/>
                <w:lang w:val="en-US" w:eastAsia="zh-CN"/>
              </w:rPr>
              <w:t xml:space="preserve">符合谈判文件规定</w:t>
            </w:r>
            <w:r/>
          </w:p>
        </w:tc>
      </w:tr>
    </w:tbl>
    <w:p>
      <w:pPr>
        <w:pStyle w:val="820"/>
        <w:ind w:firstLine="480"/>
        <w:spacing w:before="120" w:beforeAutospacing="0" w:after="120" w:afterAutospacing="0" w:line="0" w:lineRule="atLeas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审查谈判响应文件与谈判文件要求的主要条款、条件和采购需求是否相符，是否存在重大偏离或保留。所谓重大偏离或保留系指影响到谈判文件规定的货物（服务）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p>
    <w:p>
      <w:pPr>
        <w:pStyle w:val="984"/>
        <w:numPr>
          <w:ilvl w:val="0"/>
          <w:numId w:val="0"/>
        </w:numPr>
        <w:ind w:left="425" w:hanging="425"/>
        <w:spacing w:before="0" w:after="0" w:line="360" w:lineRule="auto"/>
        <w:widowControl/>
        <w:rPr>
          <w:rFonts w:hint="eastAsia" w:cs="宋体"/>
          <w:bCs/>
          <w:color w:val="auto"/>
          <w:sz w:val="28"/>
          <w:szCs w:val="28"/>
        </w:rPr>
      </w:pPr>
      <w:r>
        <w:rPr>
          <w:rFonts w:hint="eastAsia" w:cs="宋体"/>
          <w:b/>
          <w:bCs/>
          <w:color w:val="auto"/>
          <w:sz w:val="28"/>
          <w:szCs w:val="28"/>
          <w:lang w:val="en-US" w:eastAsia="zh-CN" w:bidi="ar-SA"/>
        </w:rPr>
        <w:t xml:space="preserve">5</w:t>
      </w:r>
      <w:r>
        <w:rPr>
          <w:rFonts w:hint="eastAsia" w:cs="宋体" w:asciiTheme="minorHAnsi" w:hAnsiTheme="minorHAnsi" w:eastAsiaTheme="minorEastAsia"/>
          <w:b/>
          <w:bCs/>
          <w:color w:val="auto"/>
          <w:sz w:val="28"/>
          <w:szCs w:val="28"/>
          <w:lang w:val="en-US" w:eastAsia="zh-CN" w:bidi="ar-SA"/>
        </w:rPr>
        <w:t xml:space="preserve">.</w:t>
      </w:r>
      <w:r>
        <w:rPr>
          <w:rFonts w:hint="eastAsia" w:cs="宋体"/>
          <w:bCs/>
          <w:color w:val="auto"/>
          <w:sz w:val="28"/>
          <w:szCs w:val="28"/>
        </w:rPr>
        <w:t xml:space="preserve">谈判记录</w:t>
      </w:r>
      <w:r/>
    </w:p>
    <w:p>
      <w:pPr>
        <w:ind w:firstLine="420"/>
        <w:spacing w:line="360" w:lineRule="auto"/>
        <w:rPr>
          <w:rFonts w:cs="宋体"/>
          <w:color w:val="auto"/>
          <w:szCs w:val="21"/>
        </w:rPr>
      </w:pPr>
      <w:r>
        <w:rPr>
          <w:rFonts w:hint="eastAsia" w:cs="宋体"/>
          <w:color w:val="auto"/>
          <w:szCs w:val="21"/>
        </w:rPr>
        <w:t xml:space="preserve">谈判小组应当根据评审记录和评审结果编写评审报告，其主要内容包括：</w:t>
      </w:r>
      <w:r/>
    </w:p>
    <w:p>
      <w:pPr>
        <w:pStyle w:val="984"/>
        <w:numPr>
          <w:ilvl w:val="1"/>
          <w:numId w:val="0"/>
        </w:numPr>
        <w:ind w:left="0" w:firstLine="420"/>
        <w:keepLines w:val="0"/>
        <w:keepNext w:val="0"/>
        <w:spacing w:before="0" w:after="0" w:line="360" w:lineRule="auto"/>
        <w:rPr>
          <w:rFonts w:cs="宋体"/>
          <w:b w:val="0"/>
          <w:color w:val="auto"/>
          <w:sz w:val="21"/>
          <w:szCs w:val="21"/>
        </w:rPr>
      </w:pPr>
      <w:r>
        <w:rPr>
          <w:rFonts w:hint="eastAsia" w:cs="宋体"/>
          <w:b w:val="0"/>
          <w:color w:val="auto"/>
          <w:sz w:val="21"/>
          <w:szCs w:val="21"/>
          <w:lang w:val="en-US" w:eastAsia="zh-CN" w:bidi="ar-SA"/>
        </w:rPr>
        <w:t xml:space="preserve">5</w:t>
      </w:r>
      <w:r>
        <w:rPr>
          <w:rFonts w:cs="宋体" w:asciiTheme="minorHAnsi" w:hAnsiTheme="minorHAnsi" w:eastAsiaTheme="minorEastAsia"/>
          <w:b w:val="0"/>
          <w:color w:val="auto"/>
          <w:sz w:val="21"/>
          <w:szCs w:val="21"/>
          <w:lang w:val="en-US" w:eastAsia="zh-CN" w:bidi="ar-SA"/>
        </w:rPr>
        <w:t xml:space="preserve">.1.</w:t>
      </w:r>
      <w:r>
        <w:rPr>
          <w:rFonts w:hint="eastAsia" w:cs="宋体"/>
          <w:b w:val="0"/>
          <w:color w:val="auto"/>
          <w:sz w:val="21"/>
          <w:szCs w:val="21"/>
        </w:rPr>
        <w:t xml:space="preserve">邀请供应商参加采购活动的具体方式和相关情况，以及参加采购活动的供应商名单；</w:t>
      </w:r>
      <w:r/>
    </w:p>
    <w:p>
      <w:pPr>
        <w:pStyle w:val="984"/>
        <w:numPr>
          <w:ilvl w:val="1"/>
          <w:numId w:val="0"/>
        </w:numPr>
        <w:ind w:left="0" w:firstLine="420"/>
        <w:keepLines w:val="0"/>
        <w:keepNext w:val="0"/>
        <w:spacing w:before="0" w:after="0" w:line="360" w:lineRule="auto"/>
        <w:rPr>
          <w:rFonts w:cs="宋体"/>
          <w:b w:val="0"/>
          <w:color w:val="auto"/>
          <w:sz w:val="21"/>
          <w:szCs w:val="21"/>
        </w:rPr>
      </w:pPr>
      <w:r>
        <w:rPr>
          <w:rFonts w:hint="eastAsia" w:cs="宋体"/>
          <w:b w:val="0"/>
          <w:color w:val="auto"/>
          <w:sz w:val="21"/>
          <w:szCs w:val="21"/>
          <w:lang w:val="en-US" w:eastAsia="zh-CN" w:bidi="ar-SA"/>
        </w:rPr>
        <w:t xml:space="preserve">5</w:t>
      </w:r>
      <w:r>
        <w:rPr>
          <w:rFonts w:cs="宋体" w:asciiTheme="minorHAnsi" w:hAnsiTheme="minorHAnsi" w:eastAsiaTheme="minorEastAsia"/>
          <w:b w:val="0"/>
          <w:color w:val="auto"/>
          <w:sz w:val="21"/>
          <w:szCs w:val="21"/>
          <w:lang w:val="en-US" w:eastAsia="zh-CN" w:bidi="ar-SA"/>
        </w:rPr>
        <w:t xml:space="preserve">.2.</w:t>
      </w:r>
      <w:r>
        <w:rPr>
          <w:rFonts w:hint="eastAsia" w:cs="宋体"/>
          <w:b w:val="0"/>
          <w:color w:val="auto"/>
          <w:sz w:val="21"/>
          <w:szCs w:val="21"/>
        </w:rPr>
        <w:t xml:space="preserve">评审日期和地点，谈判小组成员名单；</w:t>
      </w:r>
      <w:r/>
    </w:p>
    <w:p>
      <w:pPr>
        <w:pStyle w:val="984"/>
        <w:numPr>
          <w:ilvl w:val="1"/>
          <w:numId w:val="0"/>
        </w:numPr>
        <w:ind w:left="0" w:firstLine="420"/>
        <w:keepLines w:val="0"/>
        <w:keepNext w:val="0"/>
        <w:spacing w:before="0" w:after="0" w:line="360" w:lineRule="auto"/>
        <w:rPr>
          <w:rFonts w:cs="宋体"/>
          <w:b w:val="0"/>
          <w:color w:val="auto"/>
          <w:sz w:val="21"/>
          <w:szCs w:val="21"/>
        </w:rPr>
      </w:pPr>
      <w:r>
        <w:rPr>
          <w:rFonts w:hint="eastAsia" w:cs="宋体"/>
          <w:b w:val="0"/>
          <w:color w:val="auto"/>
          <w:sz w:val="21"/>
          <w:szCs w:val="21"/>
          <w:lang w:val="en-US" w:eastAsia="zh-CN" w:bidi="ar-SA"/>
        </w:rPr>
        <w:t xml:space="preserve">5</w:t>
      </w:r>
      <w:r>
        <w:rPr>
          <w:rFonts w:cs="宋体" w:asciiTheme="minorHAnsi" w:hAnsiTheme="minorHAnsi" w:eastAsiaTheme="minorEastAsia"/>
          <w:b w:val="0"/>
          <w:color w:val="auto"/>
          <w:sz w:val="21"/>
          <w:szCs w:val="21"/>
          <w:lang w:val="en-US" w:eastAsia="zh-CN" w:bidi="ar-SA"/>
        </w:rPr>
        <w:t xml:space="preserve">.3.</w:t>
      </w:r>
      <w:r>
        <w:rPr>
          <w:rFonts w:hint="eastAsia" w:cs="宋体"/>
          <w:b w:val="0"/>
          <w:color w:val="auto"/>
          <w:sz w:val="21"/>
          <w:szCs w:val="21"/>
        </w:rPr>
        <w:t xml:space="preserve">评审情况记录和说明，包括对供应商的资格审查情况、供应商响应文件评审情况、谈判情况、报价情况等；</w:t>
      </w:r>
      <w:r/>
    </w:p>
    <w:p>
      <w:pPr>
        <w:pStyle w:val="984"/>
        <w:numPr>
          <w:ilvl w:val="1"/>
          <w:numId w:val="0"/>
        </w:numPr>
        <w:ind w:left="0" w:firstLine="420"/>
        <w:keepLines w:val="0"/>
        <w:keepNext w:val="0"/>
        <w:spacing w:before="0" w:after="0" w:line="360" w:lineRule="auto"/>
        <w:rPr>
          <w:rFonts w:cs="宋体"/>
          <w:b w:val="0"/>
          <w:color w:val="auto"/>
          <w:sz w:val="21"/>
          <w:szCs w:val="21"/>
        </w:rPr>
      </w:pPr>
      <w:r>
        <w:rPr>
          <w:rFonts w:hint="eastAsia" w:cs="宋体"/>
          <w:b w:val="0"/>
          <w:color w:val="auto"/>
          <w:sz w:val="21"/>
          <w:szCs w:val="21"/>
          <w:lang w:val="en-US" w:eastAsia="zh-CN" w:bidi="ar-SA"/>
        </w:rPr>
        <w:t xml:space="preserve">5</w:t>
      </w:r>
      <w:r>
        <w:rPr>
          <w:rFonts w:cs="宋体" w:asciiTheme="minorHAnsi" w:hAnsiTheme="minorHAnsi" w:eastAsiaTheme="minorEastAsia"/>
          <w:b w:val="0"/>
          <w:color w:val="auto"/>
          <w:sz w:val="21"/>
          <w:szCs w:val="21"/>
          <w:lang w:val="en-US" w:eastAsia="zh-CN" w:bidi="ar-SA"/>
        </w:rPr>
        <w:t xml:space="preserve">.4.</w:t>
      </w:r>
      <w:r>
        <w:rPr>
          <w:rFonts w:hint="eastAsia" w:cs="宋体"/>
          <w:b w:val="0"/>
          <w:color w:val="auto"/>
          <w:sz w:val="21"/>
          <w:szCs w:val="21"/>
        </w:rPr>
        <w:t xml:space="preserve">提出的成交候选人的名单及理由。评审报告应当由谈判小组全体人员签字认可。</w:t>
      </w:r>
      <w:r/>
    </w:p>
    <w:p>
      <w:pPr>
        <w:pStyle w:val="984"/>
        <w:ind w:firstLine="420"/>
        <w:keepLines w:val="0"/>
        <w:keepNext w:val="0"/>
        <w:spacing w:before="0" w:after="0" w:line="360" w:lineRule="auto"/>
        <w:rPr>
          <w:rFonts w:cs="宋体"/>
          <w:b w:val="0"/>
          <w:color w:val="auto"/>
          <w:sz w:val="21"/>
          <w:szCs w:val="21"/>
        </w:rPr>
      </w:pPr>
      <w:r>
        <w:rPr>
          <w:rFonts w:hint="eastAsia" w:cs="宋体"/>
          <w:b w:val="0"/>
          <w:color w:val="auto"/>
          <w:sz w:val="21"/>
          <w:szCs w:val="21"/>
        </w:rPr>
        <w:t xml:space="preserve">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984"/>
        <w:numPr>
          <w:ilvl w:val="0"/>
          <w:numId w:val="0"/>
        </w:numPr>
        <w:ind w:left="425" w:hanging="425"/>
        <w:spacing w:before="0" w:after="0" w:line="360" w:lineRule="auto"/>
        <w:widowControl/>
        <w:rPr>
          <w:rFonts w:hint="eastAsia" w:cs="宋体"/>
          <w:bCs/>
          <w:color w:val="auto"/>
          <w:sz w:val="28"/>
          <w:szCs w:val="28"/>
        </w:rPr>
      </w:pPr>
      <w:r>
        <w:rPr>
          <w:rFonts w:hint="eastAsia" w:cs="宋体"/>
          <w:b/>
          <w:bCs/>
          <w:color w:val="auto"/>
          <w:sz w:val="28"/>
          <w:szCs w:val="28"/>
          <w:lang w:val="en-US" w:eastAsia="zh-CN" w:bidi="ar-SA"/>
        </w:rPr>
        <w:t xml:space="preserve">6</w:t>
      </w:r>
      <w:r>
        <w:rPr>
          <w:rFonts w:hint="eastAsia" w:cs="宋体" w:asciiTheme="minorHAnsi" w:hAnsiTheme="minorHAnsi" w:eastAsiaTheme="minorEastAsia"/>
          <w:b/>
          <w:bCs/>
          <w:color w:val="auto"/>
          <w:sz w:val="28"/>
          <w:szCs w:val="28"/>
          <w:lang w:val="en-US" w:eastAsia="zh-CN" w:bidi="ar-SA"/>
        </w:rPr>
        <w:t xml:space="preserve">.</w:t>
      </w:r>
      <w:r>
        <w:rPr>
          <w:rFonts w:hint="eastAsia" w:cs="宋体"/>
          <w:bCs/>
          <w:color w:val="auto"/>
          <w:sz w:val="28"/>
          <w:szCs w:val="28"/>
        </w:rPr>
        <w:t xml:space="preserve">评标办法</w:t>
      </w:r>
      <w:r/>
    </w:p>
    <w:p>
      <w:pPr>
        <w:pStyle w:val="984"/>
        <w:numPr>
          <w:ilvl w:val="1"/>
          <w:numId w:val="0"/>
        </w:numPr>
        <w:ind w:left="0" w:firstLine="420"/>
        <w:keepLines w:val="0"/>
        <w:keepNext w:val="0"/>
        <w:spacing w:before="0" w:after="0" w:line="360" w:lineRule="auto"/>
        <w:rPr>
          <w:rFonts w:cs="宋体"/>
          <w:b w:val="0"/>
          <w:color w:val="auto"/>
          <w:sz w:val="21"/>
          <w:szCs w:val="21"/>
        </w:rPr>
      </w:pPr>
      <w:r>
        <w:rPr>
          <w:rFonts w:hint="eastAsia" w:cs="宋体"/>
          <w:b w:val="0"/>
          <w:color w:val="auto"/>
          <w:sz w:val="21"/>
          <w:szCs w:val="21"/>
          <w:lang w:val="en-US" w:eastAsia="zh-CN" w:bidi="ar-SA"/>
        </w:rPr>
        <w:t xml:space="preserve">6</w:t>
      </w:r>
      <w:r>
        <w:rPr>
          <w:rFonts w:cs="宋体" w:asciiTheme="minorHAnsi" w:hAnsiTheme="minorHAnsi" w:eastAsiaTheme="minorEastAsia"/>
          <w:b w:val="0"/>
          <w:color w:val="auto"/>
          <w:sz w:val="21"/>
          <w:szCs w:val="21"/>
          <w:lang w:val="en-US" w:eastAsia="zh-CN" w:bidi="ar-SA"/>
        </w:rPr>
        <w:t xml:space="preserve">.1.</w:t>
      </w:r>
      <w:r>
        <w:rPr>
          <w:rFonts w:hint="eastAsia" w:cs="宋体"/>
          <w:b w:val="0"/>
          <w:color w:val="auto"/>
          <w:sz w:val="21"/>
          <w:szCs w:val="21"/>
        </w:rPr>
        <w:t xml:space="preserve">谈判小组将根据“符合采购需求且最终报价最低”的成交原则，按各供应商最终谈判报价由低到高顺序推荐</w:t>
      </w:r>
      <w:r>
        <w:rPr>
          <w:rFonts w:hint="eastAsia" w:cs="宋体"/>
          <w:b w:val="0"/>
          <w:color w:val="auto"/>
          <w:sz w:val="21"/>
          <w:szCs w:val="21"/>
          <w:lang w:val="en-US" w:eastAsia="zh-CN"/>
        </w:rPr>
        <w:t xml:space="preserve">3名</w:t>
      </w:r>
      <w:r>
        <w:rPr>
          <w:rFonts w:hint="eastAsia" w:cs="宋体"/>
          <w:b w:val="0"/>
          <w:color w:val="auto"/>
          <w:sz w:val="21"/>
          <w:szCs w:val="21"/>
        </w:rPr>
        <w:t xml:space="preserve">成交候选人。采购人根据质量和服务均能满足采购文件实质性响应要求且最后报价最低的原则确定成交供应商，最终谈判报价相同的，则采用抽签形式确定成交供应商。</w:t>
      </w:r>
      <w:r/>
    </w:p>
    <w:p>
      <w:pPr>
        <w:pStyle w:val="984"/>
        <w:numPr>
          <w:ilvl w:val="0"/>
          <w:numId w:val="0"/>
        </w:numPr>
        <w:ind w:left="425" w:hanging="425"/>
        <w:spacing w:before="0" w:after="0" w:line="360" w:lineRule="auto"/>
        <w:widowControl/>
        <w:rPr>
          <w:rFonts w:hint="eastAsia" w:cs="宋体"/>
          <w:bCs/>
          <w:color w:val="auto"/>
          <w:sz w:val="28"/>
          <w:szCs w:val="28"/>
        </w:rPr>
      </w:pPr>
      <w:r>
        <w:rPr>
          <w:rFonts w:hint="eastAsia" w:cs="宋体"/>
          <w:b/>
          <w:bCs/>
          <w:color w:val="auto"/>
          <w:sz w:val="28"/>
          <w:szCs w:val="28"/>
          <w:lang w:val="en-US" w:eastAsia="zh-CN" w:bidi="ar-SA"/>
        </w:rPr>
        <w:t xml:space="preserve">7</w:t>
      </w:r>
      <w:r>
        <w:rPr>
          <w:rFonts w:hint="eastAsia" w:cs="宋体" w:asciiTheme="minorHAnsi" w:hAnsiTheme="minorHAnsi" w:eastAsiaTheme="minorEastAsia"/>
          <w:b/>
          <w:bCs/>
          <w:color w:val="auto"/>
          <w:sz w:val="28"/>
          <w:szCs w:val="28"/>
          <w:lang w:val="en-US" w:eastAsia="zh-CN" w:bidi="ar-SA"/>
        </w:rPr>
        <w:t xml:space="preserve">.</w:t>
      </w:r>
      <w:r>
        <w:rPr>
          <w:rFonts w:hint="eastAsia" w:cs="宋体"/>
          <w:bCs/>
          <w:color w:val="auto"/>
          <w:sz w:val="28"/>
          <w:szCs w:val="28"/>
        </w:rPr>
        <w:t xml:space="preserve">评标结果</w:t>
      </w:r>
      <w:r/>
    </w:p>
    <w:p>
      <w:pPr>
        <w:pStyle w:val="984"/>
        <w:numPr>
          <w:ilvl w:val="1"/>
          <w:numId w:val="0"/>
        </w:numPr>
        <w:ind w:left="0" w:firstLine="420"/>
        <w:keepLines w:val="0"/>
        <w:keepNext w:val="0"/>
        <w:spacing w:before="0" w:after="0" w:line="360" w:lineRule="auto"/>
        <w:rPr>
          <w:rFonts w:hint="eastAsia" w:cs="宋体"/>
          <w:b w:val="0"/>
          <w:color w:val="auto"/>
          <w:sz w:val="21"/>
          <w:szCs w:val="21"/>
          <w:lang w:val="en-US" w:eastAsia="zh-CN"/>
        </w:rPr>
      </w:pPr>
      <w:r>
        <w:rPr>
          <w:rFonts w:hint="eastAsia" w:cs="宋体"/>
          <w:b w:val="0"/>
          <w:color w:val="auto"/>
          <w:sz w:val="21"/>
          <w:szCs w:val="21"/>
          <w:lang w:val="en-US" w:eastAsia="zh-CN" w:bidi="ar-SA"/>
        </w:rPr>
        <w:t xml:space="preserve">7</w:t>
      </w:r>
      <w:r>
        <w:rPr>
          <w:rFonts w:hint="eastAsia" w:cs="宋体" w:asciiTheme="minorHAnsi" w:hAnsiTheme="minorHAnsi" w:eastAsiaTheme="minorEastAsia"/>
          <w:b w:val="0"/>
          <w:color w:val="auto"/>
          <w:sz w:val="21"/>
          <w:szCs w:val="21"/>
          <w:lang w:val="en-US" w:eastAsia="zh-CN" w:bidi="ar-SA"/>
        </w:rPr>
        <w:t xml:space="preserve">.1.</w:t>
      </w:r>
      <w:r>
        <w:rPr>
          <w:rFonts w:hint="eastAsia" w:cs="宋体"/>
          <w:b w:val="0"/>
          <w:color w:val="auto"/>
          <w:sz w:val="21"/>
          <w:szCs w:val="21"/>
          <w:lang w:val="en-US" w:eastAsia="zh-CN"/>
        </w:rPr>
        <w:t xml:space="preserve">谈判小组应当从质量和服务均能满足采购文件实质性响应要求的供应商中，按照最后报价由低到高的顺序提出3名成交候选人，并形成评标报告。</w:t>
      </w:r>
      <w:r>
        <w:rPr>
          <w:rFonts w:ascii="宋体" w:hAnsi="宋体" w:eastAsia="宋体" w:cs="宋体"/>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pStyle w:val="792"/>
        <w:rPr>
          <w:rFonts w:hint="eastAsia"/>
        </w:rPr>
      </w:pPr>
      <w:r>
        <w:rPr>
          <w:rFonts w:hint="eastAsia"/>
        </w:rPr>
      </w:r>
      <w:r/>
    </w:p>
    <w:p>
      <w:pPr>
        <w:rPr>
          <w:rFonts w:hint="eastAsia" w:cs="宋体"/>
          <w:b w:val="0"/>
          <w:color w:val="auto"/>
          <w:sz w:val="21"/>
          <w:szCs w:val="21"/>
        </w:rPr>
      </w:pPr>
      <w:r>
        <w:rPr>
          <w:rFonts w:hint="eastAsia" w:cs="宋体"/>
          <w:b w:val="0"/>
          <w:color w:val="auto"/>
          <w:sz w:val="21"/>
          <w:szCs w:val="21"/>
        </w:rPr>
      </w:r>
      <w:r/>
    </w:p>
    <w:p>
      <w:pPr>
        <w:rPr>
          <w:rFonts w:hint="eastAsia" w:cs="宋体"/>
          <w:b w:val="0"/>
          <w:color w:val="auto"/>
          <w:sz w:val="21"/>
          <w:szCs w:val="21"/>
        </w:rPr>
      </w:pPr>
      <w:r>
        <w:rPr>
          <w:rFonts w:hint="eastAsia" w:cs="宋体"/>
          <w:b w:val="0"/>
          <w:color w:val="auto"/>
          <w:sz w:val="21"/>
          <w:szCs w:val="21"/>
        </w:rPr>
      </w:r>
      <w:r/>
    </w:p>
    <w:p>
      <w:pPr>
        <w:rPr>
          <w:rFonts w:hint="eastAsia"/>
        </w:rPr>
      </w:pPr>
      <w:r>
        <w:rPr>
          <w:rFonts w:hint="eastAsia"/>
        </w:rPr>
      </w:r>
      <w:r/>
    </w:p>
    <w:p>
      <w:pPr>
        <w:pStyle w:val="820"/>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82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w:t>
      </w:r>
      <w:r>
        <w:rPr>
          <w:rFonts w:hint="eastAsia" w:ascii="黑体" w:hAnsi="宋体" w:eastAsia="黑体" w:cs="黑体"/>
          <w:color w:val="auto"/>
          <w:sz w:val="44"/>
          <w:szCs w:val="44"/>
          <w:highlight w:val="none"/>
          <w:shd w:val="clear" w:color="auto" w:fill="auto"/>
          <w:lang w:val="en-US" w:eastAsia="zh-CN"/>
        </w:rPr>
        <w:t xml:space="preserve">六</w:t>
      </w:r>
      <w:r>
        <w:rPr>
          <w:rFonts w:hint="eastAsia" w:ascii="黑体" w:hAnsi="宋体" w:eastAsia="黑体" w:cs="黑体"/>
          <w:color w:val="auto"/>
          <w:sz w:val="44"/>
          <w:szCs w:val="44"/>
          <w:highlight w:val="none"/>
          <w:shd w:val="clear" w:color="auto" w:fill="auto"/>
        </w:rPr>
        <w:t xml:space="preserve">章  响应文件格式 </w:t>
      </w:r>
      <w:r/>
    </w:p>
    <w:p>
      <w:pPr>
        <w:pStyle w:val="820"/>
        <w:jc w:val="center"/>
        <w:spacing w:beforeAutospacing="0" w:afterAutospacing="0"/>
        <w:rPr>
          <w:rFonts w:hint="eastAsia" w:ascii="宋体" w:hAnsi="宋体" w:eastAsia="宋体" w:cs="宋体"/>
          <w:b/>
          <w:color w:val="auto"/>
          <w:sz w:val="72"/>
          <w:szCs w:val="72"/>
          <w:highlight w:val="none"/>
          <w:shd w:val="clear" w:color="auto" w:fill="auto"/>
        </w:rPr>
      </w:pPr>
      <w:r/>
      <w:bookmarkStart w:id="153" w:name="_Toc49090576"/>
      <w:r/>
      <w:bookmarkEnd w:id="153"/>
      <w:r/>
      <w:bookmarkStart w:id="154" w:name="_Toc120614282"/>
      <w:r/>
      <w:bookmarkEnd w:id="154"/>
      <w:r/>
      <w:bookmarkStart w:id="155" w:name="_Toc26554094"/>
      <w:r/>
      <w:bookmarkStart w:id="156" w:name="_Hlt26955039"/>
      <w:r/>
      <w:bookmarkStart w:id="157" w:name="_Hlt26671244"/>
      <w:r/>
      <w:r/>
    </w:p>
    <w:p>
      <w:pPr>
        <w:pStyle w:val="82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20"/>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82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82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82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p>
    <w:p>
      <w:pPr>
        <w:pStyle w:val="82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u w:val="single"/>
          <w:shd w:val="clear" w:color="auto" w:fill="auto"/>
        </w:rPr>
        <w:br w:type="page" w:clear="all"/>
      </w:r>
      <w:r/>
    </w:p>
    <w:p>
      <w:pPr>
        <w:pStyle w:val="820"/>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82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left="480"/>
        <w:jc w:val="both"/>
        <w:spacing w:beforeAutospacing="0" w:afterAutospacing="0"/>
        <w:rPr>
          <w:rFonts w:hint="eastAsia" w:eastAsiaTheme="minorEastAsia"/>
          <w:iCs/>
          <w:color w:val="auto"/>
          <w:lang w:eastAsia="zh-CN"/>
        </w:rPr>
      </w:pPr>
      <w:r>
        <w:rPr>
          <w:rFonts w:hint="eastAsia" w:ascii="宋体" w:hAnsi="宋体" w:cs="Times New Roman" w:eastAsiaTheme="minorEastAsia"/>
          <w:color w:val="000000" w:themeColor="text1"/>
          <w:sz w:val="24"/>
          <w:szCs w:val="24"/>
          <w:lang w:val="en-US" w:eastAsia="zh-CN" w:bidi="ar-SA"/>
          <w14:textFill>
            <w14:solidFill>
              <w14:schemeClr w14:val="tx1"/>
            </w14:solidFill>
          </w14:textFill>
        </w:rPr>
        <w:t xml:space="preserve">一、</w:t>
      </w:r>
      <w:r>
        <w:rPr>
          <w:rFonts w:hint="eastAsia" w:ascii="宋体" w:hAnsi="宋体" w:cs="宋体"/>
          <w:iCs/>
          <w:color w:val="auto"/>
        </w:rPr>
        <w:t xml:space="preserve">法人或者其他组织的营业执照等证明文件，自然人的身份证明</w:t>
      </w:r>
      <w:r>
        <w:rPr>
          <w:rFonts w:hint="eastAsia" w:ascii="宋体" w:hAnsi="宋体" w:cs="宋体"/>
          <w:iCs/>
          <w:color w:val="auto"/>
          <w:lang w:eastAsia="zh-CN"/>
        </w:rPr>
        <w:t xml:space="preserve">；</w:t>
      </w:r>
      <w:r/>
    </w:p>
    <w:p>
      <w:pPr>
        <w:ind w:firstLine="480"/>
        <w:jc w:val="left"/>
        <w:tabs>
          <w:tab w:val="left" w:pos="1331" w:leader="none"/>
        </w:tabs>
        <w:rPr>
          <w:rFonts w:hint="eastAsia" w:eastAsiaTheme="minorEastAsia"/>
          <w:iCs/>
          <w:color w:val="auto"/>
          <w:lang w:eastAsia="zh-CN"/>
        </w:rPr>
      </w:pPr>
      <w:r>
        <w:rPr>
          <w:rFonts w:hint="eastAsia" w:ascii="宋体" w:hAnsi="宋体" w:cs="宋体"/>
          <w:iCs/>
          <w:color w:val="auto"/>
          <w:sz w:val="24"/>
        </w:rPr>
        <w:t xml:space="preserve">二、上一年度的财务状况报告（</w:t>
      </w:r>
      <w:r>
        <w:rPr>
          <w:rFonts w:hint="eastAsia" w:ascii="宋体" w:hAnsi="宋体" w:cs="宋体"/>
          <w:b/>
          <w:bCs/>
          <w:iCs/>
          <w:color w:val="auto"/>
          <w:sz w:val="24"/>
        </w:rPr>
        <w:t xml:space="preserve">至少提供资产负债表、利润表、现金流量表，谈判供应商成立不满一年无需提供</w:t>
      </w:r>
      <w:r>
        <w:rPr>
          <w:rFonts w:hint="eastAsia" w:ascii="宋体" w:hAnsi="宋体" w:cs="宋体"/>
          <w:iCs/>
          <w:color w:val="auto"/>
        </w:rPr>
        <w:t xml:space="preserve">）</w:t>
      </w:r>
      <w:r>
        <w:rPr>
          <w:rFonts w:hint="eastAsia" w:ascii="宋体" w:hAnsi="宋体" w:cs="宋体"/>
          <w:iCs/>
          <w:color w:val="auto"/>
          <w:lang w:eastAsia="zh-CN"/>
        </w:rPr>
        <w:t xml:space="preserve">；</w:t>
      </w:r>
      <w:r/>
    </w:p>
    <w:p>
      <w:pPr>
        <w:pStyle w:val="820"/>
        <w:ind w:left="480"/>
        <w:jc w:val="both"/>
        <w:spacing w:beforeAutospacing="0" w:afterAutospacing="0"/>
        <w:rPr>
          <w:rFonts w:hint="eastAsia" w:ascii="宋体" w:hAnsi="宋体" w:cs="宋体" w:eastAsiaTheme="minorEastAsia"/>
          <w:iCs/>
          <w:color w:val="auto"/>
          <w:lang w:eastAsia="zh-CN"/>
        </w:rPr>
      </w:pPr>
      <w:r>
        <w:rPr>
          <w:rFonts w:hint="eastAsia" w:ascii="宋体" w:hAnsi="宋体" w:cs="宋体"/>
          <w:iCs/>
          <w:color w:val="auto"/>
        </w:rPr>
        <w:t xml:space="preserve">三、具备履行合同所必需的设备和专业技术能力的书面声明</w:t>
      </w:r>
      <w:r>
        <w:rPr>
          <w:rFonts w:hint="eastAsia" w:ascii="宋体" w:hAnsi="宋体" w:cs="宋体"/>
          <w:iCs/>
          <w:color w:val="auto"/>
          <w:lang w:eastAsia="zh-CN"/>
        </w:rPr>
        <w:t xml:space="preserve">；</w:t>
      </w:r>
      <w:r/>
    </w:p>
    <w:p>
      <w:pPr>
        <w:pStyle w:val="820"/>
        <w:ind w:left="480"/>
        <w:jc w:val="both"/>
        <w:spacing w:beforeAutospacing="0" w:afterAutospacing="0"/>
        <w:rPr>
          <w:rFonts w:hint="eastAsia" w:ascii="宋体" w:hAnsi="宋体" w:cs="宋体"/>
          <w:iCs/>
          <w:color w:val="auto"/>
        </w:rPr>
      </w:pPr>
      <w:r>
        <w:rPr>
          <w:rFonts w:hint="eastAsia" w:ascii="宋体" w:hAnsi="宋体" w:cs="宋体"/>
          <w:iCs/>
          <w:color w:val="auto"/>
        </w:rPr>
        <w:t xml:space="preserve">四、依法缴纳税收和社会保障资金的相关材料（提供提交谈判响应文件截止时间前一年内至少一个月依法缴纳税收及缴纳社会保障资金的证明材料。谈判供应商依法享受缓缴、免缴税收、社会保障资金的提供证明材料。）</w:t>
      </w:r>
      <w:r>
        <w:rPr>
          <w:rFonts w:hint="eastAsia"/>
          <w:iCs/>
          <w:color w:val="auto"/>
          <w:lang w:eastAsia="zh-CN"/>
        </w:rPr>
        <w:t xml:space="preserve">；</w:t>
      </w:r>
      <w:r/>
    </w:p>
    <w:p>
      <w:pPr>
        <w:pStyle w:val="820"/>
        <w:numPr>
          <w:ilvl w:val="0"/>
          <w:numId w:val="3"/>
        </w:numPr>
        <w:ind w:firstLine="480"/>
        <w:jc w:val="both"/>
        <w:spacing w:beforeAutospacing="0" w:afterAutospacing="0"/>
        <w:rPr>
          <w:rFonts w:hint="eastAsia"/>
          <w:iCs/>
          <w:color w:val="auto"/>
          <w:lang w:eastAsia="zh-CN"/>
        </w:rPr>
      </w:pPr>
      <w:r>
        <w:rPr>
          <w:rFonts w:hint="eastAsia" w:ascii="宋体" w:hAnsi="宋体" w:cs="宋体"/>
          <w:iCs/>
          <w:color w:val="auto"/>
        </w:rPr>
        <w:t xml:space="preserve">参加政府采购活动前 3 年内在经营活动中没有重大违法记录的书面声明</w:t>
      </w:r>
      <w:r>
        <w:rPr>
          <w:rFonts w:hint="eastAsia"/>
          <w:iCs/>
          <w:color w:val="auto"/>
          <w:lang w:eastAsia="zh-CN"/>
        </w:rPr>
        <w:t xml:space="preserve">；</w:t>
      </w:r>
      <w:r/>
    </w:p>
    <w:p>
      <w:pPr>
        <w:pStyle w:val="820"/>
        <w:numPr>
          <w:ilvl w:val="0"/>
          <w:numId w:val="3"/>
        </w:numPr>
        <w:ind w:firstLine="480"/>
        <w:jc w:val="both"/>
        <w:spacing w:beforeAutospacing="0" w:afterAutospacing="0"/>
        <w:rPr>
          <w:i w:val="0"/>
          <w:iCs/>
          <w:color w:val="auto"/>
          <w:highlight w:val="none"/>
          <w:u w:val="none"/>
          <w:shd w:val="clear" w:color="auto" w:fill="auto"/>
        </w:rPr>
      </w:pPr>
      <w:r>
        <w:rPr>
          <w:rFonts w:hint="eastAsia" w:ascii="宋体" w:hAnsi="宋体" w:cs="宋体"/>
          <w:iCs/>
          <w:color w:val="auto"/>
        </w:rPr>
        <w:t xml:space="preserve">特定资格要求的证明文件</w:t>
      </w:r>
      <w:r>
        <w:rPr>
          <w:rFonts w:hint="eastAsia" w:ascii="宋体" w:hAnsi="宋体" w:cs="宋体"/>
          <w:iCs/>
          <w:color w:val="auto"/>
          <w:lang w:eastAsia="zh-CN"/>
        </w:rPr>
        <w:t xml:space="preserve">；</w:t>
      </w:r>
      <w:r/>
    </w:p>
    <w:p>
      <w:pPr>
        <w:pStyle w:val="820"/>
        <w:numPr>
          <w:ilvl w:val="0"/>
          <w:numId w:val="3"/>
        </w:numPr>
        <w:ind w:firstLine="480"/>
        <w:jc w:val="both"/>
        <w:spacing w:beforeAutospacing="0" w:afterAutospacing="0"/>
        <w:rPr>
          <w:i w:val="0"/>
          <w:iCs/>
          <w:color w:val="auto"/>
          <w:highlight w:val="none"/>
          <w:u w:val="none"/>
          <w:shd w:val="clear" w:color="auto" w:fill="auto"/>
        </w:rPr>
      </w:pPr>
      <w:r>
        <w:rPr>
          <w:rFonts w:hint="eastAsia" w:ascii="宋体" w:hAnsi="宋体"/>
          <w:color w:val="000000" w:themeColor="text1"/>
          <w:sz w:val="24"/>
          <w:lang w:val="en-US" w:eastAsia="zh-CN"/>
          <w14:textFill>
            <w14:solidFill>
              <w14:schemeClr w14:val="tx1"/>
            </w14:solidFill>
          </w14:textFill>
        </w:rPr>
        <w:t xml:space="preserve">法人授权书</w:t>
      </w:r>
      <w:r/>
    </w:p>
    <w:p>
      <w:pPr>
        <w:pStyle w:val="820"/>
        <w:numPr>
          <w:ilvl w:val="0"/>
          <w:numId w:val="3"/>
        </w:numPr>
        <w:ind w:firstLine="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谈判响应函</w:t>
      </w:r>
      <w:r/>
    </w:p>
    <w:p>
      <w:pPr>
        <w:pStyle w:val="820"/>
        <w:numPr>
          <w:ilvl w:val="0"/>
          <w:numId w:val="3"/>
        </w:numPr>
        <w:ind w:firstLine="480"/>
        <w:jc w:val="both"/>
        <w:spacing w:beforeAutospacing="0" w:afterAutospacing="0"/>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20"/>
        <w:numPr>
          <w:ilvl w:val="0"/>
          <w:numId w:val="3"/>
        </w:numPr>
        <w:ind w:firstLine="480"/>
        <w:jc w:val="both"/>
        <w:spacing w:beforeAutospacing="0" w:afterAutospacing="0"/>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残疾人福利性单位声明函</w:t>
      </w:r>
      <w:r/>
    </w:p>
    <w:p>
      <w:pPr>
        <w:pStyle w:val="820"/>
        <w:numPr>
          <w:ilvl w:val="0"/>
          <w:numId w:val="3"/>
        </w:numPr>
        <w:ind w:firstLine="480"/>
        <w:jc w:val="both"/>
        <w:spacing w:beforeAutospacing="0" w:afterAutospacing="0"/>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商务要求响应及偏离表</w:t>
      </w:r>
      <w:r/>
    </w:p>
    <w:p>
      <w:pPr>
        <w:pStyle w:val="820"/>
        <w:numPr>
          <w:ilvl w:val="0"/>
          <w:numId w:val="3"/>
        </w:numPr>
        <w:ind w:firstLine="480"/>
        <w:jc w:val="both"/>
        <w:spacing w:beforeAutospacing="0" w:afterAutospacing="0"/>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谈判报价表</w:t>
      </w:r>
      <w:r/>
    </w:p>
    <w:p>
      <w:pPr>
        <w:pStyle w:val="820"/>
        <w:numPr>
          <w:ilvl w:val="0"/>
          <w:numId w:val="3"/>
        </w:numPr>
        <w:ind w:firstLine="480"/>
        <w:jc w:val="both"/>
        <w:spacing w:beforeAutospacing="0" w:afterAutospacing="0"/>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盐城市政府采购事前信用承诺书</w:t>
      </w:r>
      <w:r>
        <w:rPr>
          <w:rFonts w:hint="eastAsia" w:ascii="宋体" w:hAnsi="宋体" w:cs="宋体"/>
          <w:iCs/>
          <w:color w:val="auto"/>
        </w:rPr>
        <w:t xml:space="preserve">（不作为资格审查项，仅作为符合性审查）</w:t>
      </w:r>
      <w:r/>
    </w:p>
    <w:p>
      <w:pPr>
        <w:pStyle w:val="820"/>
        <w:numPr>
          <w:ilvl w:val="0"/>
          <w:numId w:val="3"/>
        </w:numPr>
        <w:ind w:firstLine="480"/>
        <w:jc w:val="both"/>
        <w:spacing w:beforeAutospacing="0" w:afterAutospacing="0"/>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供应商</w:t>
      </w:r>
      <w:r>
        <w:rPr>
          <w:rFonts w:hint="eastAsia" w:ascii="宋体" w:hAnsi="宋体" w:eastAsia="宋体" w:cs="宋体"/>
          <w:color w:val="auto"/>
          <w:sz w:val="24"/>
        </w:rPr>
        <w:t xml:space="preserve">认为有必要提供的其他材料</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2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br w:type="page" w:clear="all"/>
      </w:r>
      <w:r/>
    </w:p>
    <w:p>
      <w:pPr>
        <w:pStyle w:val="8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0"/>
        <w:jc w:val="both"/>
        <w:spacing w:beforeAutospacing="0" w:afterAutospacing="0"/>
        <w:rPr>
          <w:color w:val="auto"/>
        </w:rPr>
      </w:pPr>
      <w:r/>
      <w:bookmarkStart w:id="158" w:name="_Hlt26955070"/>
      <w:r/>
      <w:bookmarkStart w:id="159" w:name="_格式3__银行出具的资信证明"/>
      <w:r/>
      <w:bookmarkStart w:id="160" w:name="_Hlt26671380"/>
      <w:r/>
      <w:bookmarkStart w:id="161" w:name="_Toc120614284"/>
      <w:r>
        <w:rPr>
          <w:rFonts w:hint="eastAsia" w:ascii="黑体" w:hAnsi="宋体" w:eastAsia="黑体" w:cs="黑体"/>
          <w:i/>
          <w:color w:val="auto"/>
          <w:sz w:val="32"/>
          <w:szCs w:val="32"/>
          <w:u w:val="single"/>
        </w:rPr>
        <w:t xml:space="preserve">一、法人或者其他组织的营业执照等证明文件，自然人的身份证明</w:t>
      </w:r>
      <w:r/>
    </w:p>
    <w:p>
      <w:pPr>
        <w:pStyle w:val="820"/>
        <w:ind w:firstLine="480"/>
        <w:jc w:val="both"/>
        <w:spacing w:beforeAutospacing="0" w:afterAutospacing="0" w:line="0" w:lineRule="atLeast"/>
        <w:rPr>
          <w:color w:val="auto"/>
        </w:rPr>
      </w:pPr>
      <w:r>
        <w:rPr>
          <w:color w:val="auto"/>
        </w:rPr>
        <w:t xml:space="preserve"> </w:t>
      </w:r>
      <w:r/>
    </w:p>
    <w:p>
      <w:pPr>
        <w:pStyle w:val="820"/>
        <w:jc w:val="both"/>
        <w:spacing w:beforeAutospacing="0" w:afterAutospacing="0"/>
        <w:rPr>
          <w:rFonts w:hint="eastAsia" w:eastAsia="黑体"/>
          <w:color w:val="auto"/>
          <w:lang w:val="en-US" w:eastAsia="zh-CN"/>
        </w:rPr>
      </w:pPr>
      <w:r>
        <w:rPr>
          <w:rFonts w:hint="eastAsia" w:ascii="黑体" w:hAnsi="宋体" w:eastAsia="黑体" w:cs="黑体"/>
          <w:i/>
          <w:color w:val="auto"/>
          <w:sz w:val="32"/>
          <w:szCs w:val="32"/>
          <w:u w:val="single"/>
        </w:rPr>
        <w:t xml:space="preserve">二、上一年度的财务状况</w:t>
      </w:r>
      <w:r>
        <w:rPr>
          <w:rFonts w:hint="eastAsia" w:ascii="黑体" w:hAnsi="宋体" w:eastAsia="黑体" w:cs="黑体"/>
          <w:i/>
          <w:color w:val="auto"/>
          <w:sz w:val="32"/>
          <w:szCs w:val="32"/>
          <w:u w:val="single"/>
          <w:lang w:val="en-US" w:eastAsia="zh-CN"/>
        </w:rPr>
        <w:t xml:space="preserve">报告</w:t>
      </w:r>
      <w:r/>
    </w:p>
    <w:p>
      <w:pPr>
        <w:ind w:firstLine="480"/>
        <w:jc w:val="left"/>
        <w:tabs>
          <w:tab w:val="left" w:pos="1331" w:leader="none"/>
        </w:tabs>
        <w:rPr>
          <w:iCs/>
          <w:color w:val="auto"/>
        </w:rPr>
      </w:pPr>
      <w:r>
        <w:rPr>
          <w:rFonts w:hint="eastAsia" w:ascii="宋体" w:hAnsi="宋体" w:cs="宋体"/>
          <w:iCs/>
          <w:color w:val="auto"/>
          <w:sz w:val="24"/>
        </w:rPr>
        <w:t xml:space="preserve">（至少提供资产负债表、利润表、现金流量表，</w:t>
      </w:r>
      <w:r>
        <w:rPr>
          <w:rFonts w:hint="eastAsia" w:ascii="宋体" w:hAnsi="宋体" w:cs="宋体"/>
          <w:iCs/>
          <w:color w:val="auto"/>
        </w:rPr>
        <w:t xml:space="preserve">谈判供应商成立不满一年无需提供）</w:t>
      </w:r>
      <w:r/>
    </w:p>
    <w:p>
      <w:pPr>
        <w:pStyle w:val="820"/>
        <w:jc w:val="both"/>
        <w:spacing w:beforeAutospacing="0" w:afterAutospacing="0"/>
        <w:rPr>
          <w:color w:val="auto"/>
        </w:rPr>
      </w:pPr>
      <w:r>
        <w:rPr>
          <w:color w:val="auto"/>
        </w:rPr>
        <w:t xml:space="preserve"> </w:t>
      </w:r>
      <w:r/>
    </w:p>
    <w:p>
      <w:pPr>
        <w:pStyle w:val="820"/>
        <w:jc w:val="both"/>
        <w:spacing w:beforeAutospacing="0" w:afterAutospacing="0"/>
        <w:rPr>
          <w:color w:val="auto"/>
        </w:rPr>
      </w:pPr>
      <w:r>
        <w:rPr>
          <w:color w:val="auto"/>
        </w:rPr>
        <w:t xml:space="preserve"> </w:t>
      </w:r>
      <w:r/>
    </w:p>
    <w:p>
      <w:pPr>
        <w:pStyle w:val="820"/>
        <w:jc w:val="both"/>
        <w:spacing w:beforeAutospacing="0" w:afterAutospacing="0"/>
        <w:rPr>
          <w:color w:val="auto"/>
        </w:rPr>
      </w:pPr>
      <w:r>
        <w:rPr>
          <w:rFonts w:hint="eastAsia" w:ascii="黑体" w:hAnsi="宋体" w:eastAsia="黑体" w:cs="黑体"/>
          <w:i/>
          <w:color w:val="auto"/>
          <w:sz w:val="32"/>
          <w:szCs w:val="32"/>
          <w:u w:val="single"/>
        </w:rPr>
        <w:t xml:space="preserve">三、具备履行合同所必需的设备和专业技术能力的书面声明</w:t>
      </w:r>
      <w:r/>
    </w:p>
    <w:p>
      <w:pPr>
        <w:pStyle w:val="820"/>
        <w:ind w:firstLine="492"/>
        <w:jc w:val="both"/>
        <w:spacing w:beforeAutospacing="0" w:afterAutospacing="0" w:line="0" w:lineRule="atLeast"/>
        <w:rPr>
          <w:color w:val="auto"/>
        </w:rPr>
      </w:pPr>
      <w:r>
        <w:rPr>
          <w:rFonts w:hint="eastAsia" w:ascii="宋体" w:hAnsi="宋体" w:cs="宋体"/>
          <w:color w:val="auto"/>
        </w:rPr>
        <w:t xml:space="preserve">我单位郑重声明：我单位具备履行本项采购合同所必需的设备和专业技术能力，为履行本项采购合同我公司具备如下主要设备和主要专业技术能力：</w:t>
      </w:r>
      <w:r/>
    </w:p>
    <w:p>
      <w:pPr>
        <w:pStyle w:val="820"/>
        <w:ind w:firstLine="492"/>
        <w:jc w:val="both"/>
        <w:spacing w:beforeAutospacing="0" w:afterAutospacing="0" w:line="0" w:lineRule="atLeast"/>
        <w:rPr>
          <w:color w:val="auto"/>
        </w:rPr>
      </w:pPr>
      <w:r>
        <w:rPr>
          <w:rFonts w:hint="eastAsia" w:ascii="宋体" w:hAnsi="宋体" w:cs="宋体"/>
          <w:color w:val="auto"/>
        </w:rPr>
        <w:t xml:space="preserve">主要设备有：</w:t>
      </w:r>
      <w:r>
        <w:rPr>
          <w:rFonts w:hint="eastAsia" w:ascii="宋体" w:hAnsi="宋体" w:cs="宋体"/>
          <w:color w:val="auto"/>
          <w:u w:val="single"/>
        </w:rPr>
        <w:t xml:space="preserve">  </w:t>
      </w:r>
      <w:r>
        <w:rPr>
          <w:rFonts w:hint="eastAsia" w:ascii="宋体" w:hAnsi="宋体" w:cs="宋体"/>
          <w:color w:val="auto"/>
        </w:rPr>
        <w:t xml:space="preserve">。</w:t>
      </w:r>
      <w:r/>
    </w:p>
    <w:p>
      <w:pPr>
        <w:pStyle w:val="820"/>
        <w:ind w:firstLine="492"/>
        <w:jc w:val="both"/>
        <w:spacing w:beforeAutospacing="0" w:afterAutospacing="0" w:line="0" w:lineRule="atLeast"/>
        <w:rPr>
          <w:color w:val="auto"/>
        </w:rPr>
      </w:pPr>
      <w:r>
        <w:rPr>
          <w:rFonts w:hint="eastAsia" w:ascii="宋体" w:hAnsi="宋体" w:cs="宋体"/>
          <w:color w:val="auto"/>
        </w:rPr>
        <w:t xml:space="preserve">主要专业技术能力有：</w:t>
      </w:r>
      <w:r>
        <w:rPr>
          <w:rFonts w:hint="eastAsia" w:ascii="宋体" w:hAnsi="宋体" w:cs="宋体"/>
          <w:color w:val="auto"/>
          <w:u w:val="single"/>
        </w:rPr>
        <w:t xml:space="preserve">   </w:t>
      </w:r>
      <w:r>
        <w:rPr>
          <w:rFonts w:hint="eastAsia" w:ascii="宋体" w:hAnsi="宋体" w:cs="宋体"/>
          <w:color w:val="auto"/>
        </w:rPr>
        <w:t xml:space="preserve">。</w:t>
      </w:r>
      <w:r/>
    </w:p>
    <w:p>
      <w:pPr>
        <w:pStyle w:val="820"/>
        <w:spacing w:beforeAutospacing="0" w:afterAutospacing="0"/>
        <w:rPr>
          <w:color w:val="auto"/>
        </w:rPr>
      </w:pPr>
      <w:r>
        <w:rPr>
          <w:rFonts w:hint="eastAsia" w:ascii="黑体" w:hAnsi="宋体" w:eastAsia="黑体" w:cs="黑体"/>
          <w:i/>
          <w:color w:val="auto"/>
          <w:sz w:val="32"/>
          <w:szCs w:val="32"/>
          <w:u w:val="single"/>
        </w:rPr>
        <w:t xml:space="preserve">四、依法缴纳税收和社会保障资金的相关材料</w:t>
      </w:r>
      <w:r/>
    </w:p>
    <w:p>
      <w:pPr>
        <w:pStyle w:val="820"/>
        <w:ind w:firstLine="480"/>
        <w:jc w:val="both"/>
        <w:spacing w:beforeAutospacing="0" w:afterAutospacing="0"/>
        <w:rPr>
          <w:color w:val="auto"/>
        </w:rPr>
      </w:pPr>
      <w:r>
        <w:rPr>
          <w:rFonts w:hint="eastAsia" w:ascii="宋体" w:hAnsi="宋体" w:cs="宋体"/>
          <w:color w:val="auto"/>
        </w:rPr>
        <w:t xml:space="preserve">提供提交响应文件截止时间前一年内至少一个月依法缴纳税收及缴纳社会保障资金的证明材料。供应商依法享受缓缴、免缴税收、社会保障资金的提供证明材料。</w:t>
      </w:r>
      <w:r/>
    </w:p>
    <w:p>
      <w:pPr>
        <w:pStyle w:val="820"/>
        <w:jc w:val="both"/>
        <w:spacing w:beforeAutospacing="0" w:afterAutospacing="0" w:line="0" w:lineRule="atLeast"/>
        <w:rPr>
          <w:color w:val="auto"/>
        </w:rPr>
      </w:pPr>
      <w:r>
        <w:rPr>
          <w:rFonts w:hint="eastAsia" w:ascii="宋体" w:hAnsi="宋体" w:cs="宋体"/>
          <w:color w:val="auto"/>
        </w:rPr>
        <w:t xml:space="preserve">                    </w:t>
      </w:r>
      <w:r/>
    </w:p>
    <w:p>
      <w:pPr>
        <w:pStyle w:val="820"/>
        <w:jc w:val="both"/>
        <w:spacing w:beforeAutospacing="0" w:afterAutospacing="0"/>
        <w:rPr>
          <w:color w:val="auto"/>
        </w:rPr>
      </w:pPr>
      <w:r>
        <w:rPr>
          <w:color w:val="auto"/>
        </w:rPr>
        <w:t xml:space="preserve"> </w:t>
      </w:r>
      <w:r/>
    </w:p>
    <w:p>
      <w:pPr>
        <w:pStyle w:val="820"/>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820"/>
        <w:jc w:val="both"/>
        <w:spacing w:beforeAutospacing="0" w:afterAutospacing="0" w:line="0" w:lineRule="atLeast"/>
        <w:rPr>
          <w:color w:val="auto"/>
        </w:rPr>
      </w:pPr>
      <w:r>
        <w:rPr>
          <w:rFonts w:hint="eastAsia" w:ascii="宋体" w:hAnsi="宋体" w:cs="宋体"/>
          <w:b/>
          <w:color w:val="auto"/>
          <w:sz w:val="44"/>
          <w:szCs w:val="44"/>
        </w:rPr>
        <w:t xml:space="preserve">        声  明</w:t>
      </w:r>
      <w:r/>
    </w:p>
    <w:p>
      <w:pPr>
        <w:pStyle w:val="820"/>
        <w:jc w:val="both"/>
        <w:spacing w:beforeAutospacing="0" w:afterAutospacing="0" w:line="0" w:lineRule="atLeast"/>
        <w:rPr>
          <w:color w:val="auto"/>
        </w:rPr>
      </w:pPr>
      <w:r>
        <w:rPr>
          <w:rFonts w:hint="eastAsia" w:ascii="宋体" w:hAnsi="宋体" w:cs="宋体"/>
          <w:b/>
          <w:color w:val="auto"/>
        </w:rPr>
        <w:t xml:space="preserve">  </w:t>
      </w:r>
      <w:r>
        <w:rPr>
          <w:rFonts w:hint="eastAsia" w:ascii="宋体" w:hAnsi="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20"/>
        <w:jc w:val="both"/>
        <w:spacing w:beforeAutospacing="0" w:afterAutospacing="0"/>
        <w:rPr>
          <w:color w:val="auto"/>
        </w:rPr>
      </w:pPr>
      <w:r>
        <w:rPr>
          <w:color w:val="auto"/>
        </w:rPr>
        <w:t xml:space="preserve"> </w:t>
      </w:r>
      <w:r/>
    </w:p>
    <w:p>
      <w:pPr>
        <w:pStyle w:val="820"/>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820"/>
        <w:jc w:val="both"/>
        <w:spacing w:beforeAutospacing="0" w:afterAutospacing="0" w:line="0" w:lineRule="atLeast"/>
        <w:rPr>
          <w:color w:val="auto"/>
        </w:rPr>
      </w:pPr>
      <w:r>
        <w:rPr>
          <w:rFonts w:hint="eastAsia" w:ascii="宋体" w:hAnsi="宋体" w:cs="宋体"/>
          <w:color w:val="auto"/>
        </w:rPr>
        <w:t xml:space="preserve">   本项目申请人必须按特定资格要求中的要求提供。</w:t>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20"/>
        <w:jc w:val="center"/>
        <w:spacing w:beforeAutospacing="0" w:afterAutospacing="0"/>
        <w:rPr>
          <w:color w:val="auto"/>
        </w:rPr>
      </w:pPr>
      <w:r>
        <w:rPr>
          <w:rFonts w:hint="eastAsia" w:ascii="黑体" w:hAnsi="宋体" w:eastAsia="黑体" w:cs="黑体"/>
          <w:i/>
          <w:color w:val="auto"/>
          <w:sz w:val="32"/>
          <w:szCs w:val="32"/>
          <w:u w:val="single"/>
        </w:rPr>
        <w:t xml:space="preserve">七、法人授权书</w:t>
      </w:r>
      <w:r/>
    </w:p>
    <w:p>
      <w:pPr>
        <w:pStyle w:val="820"/>
        <w:ind w:firstLine="480"/>
        <w:jc w:val="both"/>
        <w:spacing w:beforeAutospacing="0" w:afterAutospacing="0"/>
        <w:tabs>
          <w:tab w:val="left" w:pos="360" w:leader="none"/>
        </w:tabs>
        <w:rPr>
          <w:color w:val="auto"/>
        </w:rPr>
      </w:pPr>
      <w:r>
        <w:rPr>
          <w:color w:val="auto"/>
        </w:rPr>
        <w:t xml:space="preserve">本授权书声明：____________（供应商名称）授权________________（被授权人的姓名）为我方就</w:t>
      </w:r>
      <w:r>
        <w:rPr>
          <w:color w:val="auto"/>
          <w:highlight w:val="none"/>
        </w:rPr>
        <w:t xml:space="preserve">JSZC-</w:t>
      </w:r>
      <w:r>
        <w:rPr>
          <w:color w:val="auto"/>
          <w:highlight w:val="none"/>
          <w:u w:val="single"/>
        </w:rPr>
        <w:t xml:space="preserve">     </w:t>
      </w:r>
      <w:r>
        <w:rPr>
          <w:color w:val="auto"/>
          <w:u w:val="single"/>
        </w:rPr>
        <w:t xml:space="preserve"> </w:t>
      </w:r>
      <w:r>
        <w:rPr>
          <w:rFonts w:hint="eastAsia"/>
          <w:color w:val="auto"/>
          <w:u w:val="single"/>
          <w:lang w:val="en-US" w:eastAsia="zh-CN"/>
        </w:rPr>
        <w:t xml:space="preserve">               </w:t>
      </w:r>
      <w:r>
        <w:rPr>
          <w:color w:val="auto"/>
          <w:u w:val="single"/>
        </w:rPr>
        <w:t xml:space="preserve">  </w:t>
      </w:r>
      <w:r>
        <w:rPr>
          <w:color w:val="auto"/>
        </w:rPr>
        <w:t xml:space="preserve">号项目采购活动的合法代理人，以本单位名义全权处理一切与该项目采购有关的事务。</w:t>
      </w:r>
      <w:r/>
    </w:p>
    <w:p>
      <w:pPr>
        <w:pStyle w:val="820"/>
        <w:ind w:firstLine="480"/>
        <w:jc w:val="both"/>
        <w:spacing w:beforeAutospacing="0" w:afterAutospacing="0"/>
        <w:tabs>
          <w:tab w:val="left" w:pos="360" w:leader="none"/>
        </w:tabs>
        <w:rPr>
          <w:color w:val="auto"/>
        </w:rPr>
      </w:pPr>
      <w:r>
        <w:rPr>
          <w:color w:val="auto"/>
        </w:rPr>
        <w:t xml:space="preserve">本授权书于______年____月____日起生效，特此声明。</w:t>
      </w:r>
      <w:r/>
    </w:p>
    <w:p>
      <w:pPr>
        <w:pStyle w:val="820"/>
        <w:jc w:val="both"/>
        <w:spacing w:beforeAutospacing="0" w:afterAutospacing="0"/>
        <w:tabs>
          <w:tab w:val="left" w:pos="360" w:leader="none"/>
        </w:tabs>
        <w:rPr>
          <w:color w:val="auto"/>
        </w:rPr>
      </w:pPr>
      <w:r>
        <w:rPr>
          <w:color w:val="auto"/>
        </w:rPr>
        <w:t xml:space="preserve">          被授权人身份证号码：</w:t>
      </w:r>
      <w:r>
        <w:rPr>
          <w:color w:val="auto"/>
          <w:u w:val="single"/>
        </w:rPr>
        <w:t xml:space="preserve">                              </w:t>
      </w:r>
      <w:r/>
    </w:p>
    <w:p>
      <w:pPr>
        <w:pStyle w:val="820"/>
        <w:jc w:val="both"/>
        <w:spacing w:beforeAutospacing="0" w:afterAutospacing="0"/>
        <w:tabs>
          <w:tab w:val="left" w:pos="360" w:leader="none"/>
        </w:tabs>
        <w:rPr>
          <w:color w:val="auto"/>
        </w:rPr>
      </w:pPr>
      <w:r>
        <w:rPr>
          <w:color w:val="auto"/>
        </w:rPr>
        <w:t xml:space="preserve">          被授权人联系电话：（手机）</w:t>
      </w:r>
      <w:r>
        <w:rPr>
          <w:color w:val="auto"/>
          <w:u w:val="single"/>
        </w:rPr>
        <w:t xml:space="preserve">                          </w:t>
      </w:r>
      <w:r/>
    </w:p>
    <w:p>
      <w:pPr>
        <w:pStyle w:val="820"/>
        <w:ind w:firstLine="1200"/>
        <w:jc w:val="both"/>
        <w:spacing w:beforeAutospacing="0" w:afterAutospacing="0"/>
        <w:tabs>
          <w:tab w:val="left" w:pos="360" w:leader="none"/>
        </w:tabs>
        <w:rPr>
          <w:color w:val="auto"/>
        </w:rPr>
      </w:pPr>
      <w:r>
        <w:rPr>
          <w:color w:val="auto"/>
        </w:rPr>
        <w:t xml:space="preserve">授权单位名称：</w:t>
      </w:r>
      <w:r>
        <w:rPr>
          <w:color w:val="auto"/>
          <w:u w:val="single"/>
        </w:rPr>
        <w:t xml:space="preserve">（加盖CA电子公章）</w:t>
      </w:r>
      <w:r/>
    </w:p>
    <w:p>
      <w:pPr>
        <w:pStyle w:val="820"/>
        <w:ind w:firstLine="480"/>
        <w:jc w:val="both"/>
        <w:spacing w:beforeAutospacing="0" w:afterAutospacing="0"/>
        <w:tabs>
          <w:tab w:val="left" w:pos="360" w:leader="none"/>
        </w:tabs>
        <w:rPr>
          <w:color w:val="auto"/>
        </w:rPr>
      </w:pPr>
      <w:r>
        <w:rPr>
          <w:color w:val="auto"/>
        </w:rPr>
        <w:t xml:space="preserve">      单位地址：</w:t>
      </w:r>
      <w:r>
        <w:rPr>
          <w:color w:val="auto"/>
          <w:u w:val="single"/>
        </w:rPr>
        <w:t xml:space="preserve">                                         </w:t>
      </w:r>
      <w:r/>
    </w:p>
    <w:p>
      <w:pPr>
        <w:pStyle w:val="820"/>
        <w:ind w:firstLine="480"/>
        <w:jc w:val="both"/>
        <w:spacing w:beforeAutospacing="0" w:afterAutospacing="0"/>
        <w:tabs>
          <w:tab w:val="left" w:pos="360" w:leader="none"/>
        </w:tabs>
        <w:rPr>
          <w:color w:val="auto"/>
        </w:rPr>
      </w:pPr>
      <w:r>
        <w:rPr>
          <w:color w:val="auto"/>
        </w:rPr>
        <w:t xml:space="preserve">      日期：</w:t>
      </w:r>
      <w:r>
        <w:rPr>
          <w:color w:val="auto"/>
          <w:u w:val="single"/>
        </w:rPr>
        <w:t xml:space="preserve">                                         </w:t>
      </w:r>
      <w:r/>
    </w:p>
    <w:p>
      <w:pPr>
        <w:pStyle w:val="820"/>
        <w:ind w:firstLine="480"/>
        <w:jc w:val="both"/>
        <w:spacing w:beforeAutospacing="0" w:afterAutospacing="0"/>
        <w:tabs>
          <w:tab w:val="left" w:pos="360" w:leader="none"/>
        </w:tabs>
        <w:rPr>
          <w:color w:val="auto"/>
        </w:rPr>
      </w:pPr>
      <w:r>
        <w:rPr>
          <w:color w:val="auto"/>
        </w:rPr>
        <w:t xml:space="preserve"> </w:t>
      </w:r>
      <w:r/>
    </w:p>
    <w:p>
      <w:pPr>
        <w:pStyle w:val="820"/>
        <w:ind w:firstLine="480"/>
        <w:jc w:val="both"/>
        <w:spacing w:beforeAutospacing="0" w:afterAutospacing="0"/>
        <w:tabs>
          <w:tab w:val="left" w:pos="360" w:leader="none"/>
        </w:tabs>
        <w:rPr>
          <w:color w:val="auto"/>
        </w:rPr>
      </w:pPr>
      <w:r>
        <w:rPr>
          <w:color w:val="auto"/>
        </w:rPr>
        <w:t xml:space="preserve"> </w:t>
      </w:r>
      <w:r/>
    </w:p>
    <w:p>
      <w:pPr>
        <w:pStyle w:val="820"/>
        <w:ind w:firstLine="420"/>
        <w:jc w:val="both"/>
        <w:spacing w:beforeAutospacing="0" w:afterAutospacing="0"/>
        <w:rPr>
          <w:color w:val="auto"/>
        </w:rPr>
      </w:pPr>
      <w:r>
        <w:rPr>
          <w:color w:val="auto"/>
        </w:rPr>
        <w:t xml:space="preserve"> </w:t>
      </w:r>
      <w:r/>
    </w:p>
    <w:p>
      <w:pPr>
        <w:pStyle w:val="820"/>
        <w:jc w:val="both"/>
        <w:spacing w:beforeAutospacing="0" w:afterAutospacing="0"/>
        <w:rPr>
          <w:color w:val="auto"/>
        </w:rPr>
      </w:pPr>
      <w:r>
        <w:rPr>
          <w:color w:val="auto"/>
        </w:rPr>
        <w:t xml:space="preserve"> </w:t>
      </w:r>
      <w:r/>
    </w:p>
    <w:p>
      <w:pPr>
        <w:pStyle w:val="820"/>
        <w:jc w:val="center"/>
        <w:keepLines/>
        <w:keepNext/>
        <w:spacing w:before="260" w:beforeAutospacing="0" w:after="260" w:afterAutospacing="0" w:line="415" w:lineRule="auto"/>
        <w:rPr>
          <w:color w:val="auto"/>
        </w:rPr>
      </w:pPr>
      <w:r>
        <w:rPr>
          <w:rFonts w:hint="eastAsia" w:ascii="宋体" w:hAnsi="宋体" w:cs="宋体"/>
          <w:b/>
          <w:color w:val="auto"/>
        </w:rPr>
        <w:br w:type="page" w:clear="all"/>
      </w:r>
      <w:r>
        <w:rPr>
          <w:rFonts w:hint="eastAsia" w:ascii="黑体" w:hAnsi="宋体" w:eastAsia="黑体" w:cs="黑体"/>
          <w:b/>
          <w:i/>
          <w:color w:val="auto"/>
          <w:sz w:val="32"/>
          <w:szCs w:val="32"/>
          <w:u w:val="single"/>
        </w:rPr>
        <w:t xml:space="preserve">八、谈判响应函</w:t>
      </w:r>
      <w:r/>
    </w:p>
    <w:p>
      <w:pPr>
        <w:pStyle w:val="820"/>
        <w:spacing w:beforeAutospacing="0" w:afterAutospacing="0" w:line="0" w:lineRule="atLeast"/>
        <w:rPr>
          <w:rFonts w:hint="default" w:eastAsia="宋体"/>
          <w:color w:val="auto"/>
          <w:lang w:val="en-US" w:eastAsia="zh-CN"/>
        </w:rPr>
      </w:pPr>
      <w:r>
        <w:rPr>
          <w:rFonts w:hint="eastAsia" w:ascii="宋体" w:hAnsi="宋体" w:cs="宋体"/>
          <w:color w:val="auto"/>
        </w:rPr>
        <w:t xml:space="preserve">致：</w:t>
      </w:r>
      <w:r>
        <w:rPr>
          <w:rFonts w:hint="eastAsia" w:ascii="宋体" w:hAnsi="宋体" w:cs="宋体"/>
          <w:color w:val="auto"/>
          <w:lang w:val="en-US" w:eastAsia="zh-CN"/>
        </w:rPr>
        <w:t xml:space="preserve">盐城市大丰区新丰镇人民政府</w:t>
      </w:r>
      <w:r/>
    </w:p>
    <w:p>
      <w:pPr>
        <w:pStyle w:val="820"/>
        <w:ind w:firstLine="480"/>
        <w:spacing w:beforeAutospacing="0" w:afterAutospacing="0" w:line="360" w:lineRule="auto"/>
        <w:rPr>
          <w:color w:val="auto"/>
        </w:rPr>
      </w:pPr>
      <w:r>
        <w:rPr>
          <w:rFonts w:hint="eastAsia" w:ascii="宋体" w:hAnsi="宋体" w:cs="宋体"/>
          <w:color w:val="auto"/>
        </w:rPr>
        <w:t xml:space="preserve">根据贵方的JSZC-32090</w:t>
      </w:r>
      <w:r>
        <w:rPr>
          <w:rFonts w:hint="eastAsia" w:ascii="宋体" w:hAnsi="宋体" w:eastAsia="宋体" w:cs="宋体"/>
          <w:color w:val="auto"/>
          <w:lang w:val="en-US" w:eastAsia="zh-CN"/>
        </w:rPr>
        <w:t xml:space="preserve">4</w:t>
      </w:r>
      <w:r>
        <w:rPr>
          <w:rFonts w:hint="eastAsia" w:ascii="宋体" w:hAnsi="宋体" w:cs="宋体"/>
          <w:color w:val="auto"/>
        </w:rPr>
        <w:t xml:space="preserve">-***</w:t>
      </w:r>
      <w:r>
        <w:rPr>
          <w:rFonts w:hint="eastAsia" w:ascii="宋体" w:hAnsi="宋体" w:cs="宋体"/>
          <w:b/>
          <w:color w:val="auto"/>
          <w:sz w:val="36"/>
          <w:szCs w:val="36"/>
          <w:u w:val="single"/>
        </w:rPr>
        <w:t xml:space="preserve">  </w:t>
      </w:r>
      <w:r>
        <w:rPr>
          <w:rFonts w:hint="eastAsia" w:ascii="宋体" w:hAnsi="宋体" w:cs="宋体"/>
          <w:b/>
          <w:color w:val="auto"/>
          <w:sz w:val="36"/>
          <w:szCs w:val="36"/>
          <w:u w:val="single"/>
          <w:lang w:val="en-US" w:eastAsia="zh-CN"/>
        </w:rPr>
        <w:t xml:space="preserve">  </w:t>
      </w:r>
      <w:r>
        <w:rPr>
          <w:rFonts w:hint="eastAsia" w:ascii="宋体" w:hAnsi="宋体" w:cs="宋体"/>
          <w:b/>
          <w:color w:val="auto"/>
          <w:sz w:val="36"/>
          <w:szCs w:val="36"/>
          <w:u w:val="single"/>
        </w:rPr>
        <w:t xml:space="preserve">  </w:t>
      </w:r>
      <w:r>
        <w:rPr>
          <w:rFonts w:hint="eastAsia" w:ascii="宋体" w:hAnsi="宋体" w:cs="宋体"/>
          <w:color w:val="auto"/>
        </w:rPr>
        <w:t xml:space="preserve">号谈判文件，正式授权下述签字人</w:t>
      </w:r>
      <w:r>
        <w:rPr>
          <w:rFonts w:hint="eastAsia" w:ascii="宋体" w:hAnsi="宋体" w:cs="宋体"/>
          <w:color w:val="auto"/>
          <w:u w:val="none"/>
        </w:rPr>
        <w:t xml:space="preserve">______</w:t>
      </w:r>
      <w:r>
        <w:rPr>
          <w:rFonts w:hint="eastAsia" w:ascii="宋体" w:hAnsi="宋体" w:cs="宋体"/>
          <w:color w:val="auto"/>
        </w:rPr>
        <w:t xml:space="preserve">(姓名)代表我方______________（供应商的名称），全权处理本次项目谈判的有关事宜。</w:t>
      </w:r>
      <w:r/>
    </w:p>
    <w:p>
      <w:pPr>
        <w:pStyle w:val="820"/>
        <w:ind w:firstLine="480"/>
        <w:spacing w:beforeAutospacing="0" w:afterAutospacing="0" w:line="360" w:lineRule="auto"/>
        <w:rPr>
          <w:color w:val="auto"/>
        </w:rPr>
      </w:pPr>
      <w:r>
        <w:rPr>
          <w:rFonts w:hint="eastAsia" w:ascii="宋体" w:hAnsi="宋体" w:cs="宋体"/>
          <w:color w:val="auto"/>
        </w:rPr>
        <w:t xml:space="preserve">据此函，签字人兹宣布同意如下：</w:t>
      </w:r>
      <w:r/>
    </w:p>
    <w:p>
      <w:pPr>
        <w:pStyle w:val="820"/>
        <w:ind w:firstLine="480"/>
        <w:spacing w:beforeAutospacing="0" w:afterAutospacing="0" w:line="360" w:lineRule="auto"/>
        <w:rPr>
          <w:color w:val="auto"/>
        </w:rPr>
      </w:pPr>
      <w:r>
        <w:rPr>
          <w:rFonts w:hint="eastAsia" w:ascii="宋体" w:hAnsi="宋体" w:cs="宋体"/>
          <w:color w:val="auto"/>
        </w:rPr>
        <w:t xml:space="preserve">1.按谈判文件规定的各项要求，向买方提供所需货物、服务（包含与货物相关的服务及与服务相关的货物）。</w:t>
      </w:r>
      <w:r/>
    </w:p>
    <w:p>
      <w:pPr>
        <w:pStyle w:val="820"/>
        <w:ind w:firstLine="480"/>
        <w:spacing w:beforeAutospacing="0" w:afterAutospacing="0" w:line="360" w:lineRule="auto"/>
        <w:rPr>
          <w:color w:val="auto"/>
        </w:rPr>
      </w:pPr>
      <w:r>
        <w:rPr>
          <w:rFonts w:hint="eastAsia" w:ascii="宋体" w:hAnsi="宋体" w:cs="宋体"/>
          <w:color w:val="auto"/>
        </w:rPr>
        <w:t xml:space="preserve">2.我们已详细审核全部谈判文件及其有效补充文件，我们知道必须放弃提出含糊不清或误解问题的权利。</w:t>
      </w:r>
      <w:r/>
    </w:p>
    <w:p>
      <w:pPr>
        <w:pStyle w:val="820"/>
        <w:ind w:firstLine="480"/>
        <w:spacing w:beforeAutospacing="0" w:afterAutospacing="0" w:line="360" w:lineRule="auto"/>
        <w:rPr>
          <w:color w:val="auto"/>
        </w:rPr>
      </w:pPr>
      <w:r>
        <w:rPr>
          <w:rFonts w:hint="eastAsia" w:ascii="宋体" w:hAnsi="宋体" w:cs="宋体"/>
          <w:color w:val="auto"/>
        </w:rPr>
        <w:t xml:space="preserve">3.我们同意从规定的开标日期起遵循本响应文件，并在规定的谈判有效期期满之前均具有约束力。</w:t>
      </w:r>
      <w:r/>
    </w:p>
    <w:p>
      <w:pPr>
        <w:pStyle w:val="820"/>
        <w:ind w:firstLine="480"/>
        <w:spacing w:beforeAutospacing="0" w:afterAutospacing="0" w:line="360" w:lineRule="auto"/>
        <w:rPr>
          <w:color w:val="auto"/>
        </w:rPr>
      </w:pPr>
      <w:r>
        <w:rPr>
          <w:rFonts w:hint="eastAsia" w:ascii="宋体" w:hAnsi="宋体" w:cs="宋体"/>
          <w:color w:val="auto"/>
        </w:rPr>
        <w:t xml:space="preserve">4.同意向贵方提供贵方可能另外要求的与谈判有关的任何证据或资料，并保证我方已提供和将要提供的文件是真实的、准确的。</w:t>
      </w:r>
      <w:r/>
    </w:p>
    <w:p>
      <w:pPr>
        <w:pStyle w:val="820"/>
        <w:ind w:firstLine="480"/>
        <w:spacing w:beforeAutospacing="0" w:afterAutospacing="0" w:line="360" w:lineRule="auto"/>
        <w:rPr>
          <w:color w:val="auto"/>
        </w:rPr>
      </w:pPr>
      <w:r>
        <w:rPr>
          <w:rFonts w:hint="eastAsia" w:ascii="宋体" w:hAnsi="宋体" w:cs="宋体"/>
          <w:color w:val="auto"/>
        </w:rPr>
        <w:t xml:space="preserve">5.一旦我方成交,我方将根据谈判文件的规定，严格履行合同的责任和义务,并保证在谈判文件规定的时间完成项目，交付买方验收、使用。</w:t>
      </w:r>
      <w:r/>
    </w:p>
    <w:p>
      <w:pPr>
        <w:pStyle w:val="820"/>
        <w:ind w:left="425"/>
        <w:spacing w:beforeAutospacing="0" w:afterAutospacing="0" w:line="360" w:lineRule="auto"/>
        <w:rPr>
          <w:color w:val="auto"/>
        </w:rPr>
      </w:pPr>
      <w:r>
        <w:rPr>
          <w:rFonts w:hint="eastAsia" w:ascii="宋体" w:hAnsi="宋体" w:cs="宋体"/>
          <w:color w:val="auto"/>
        </w:rPr>
        <w:t xml:space="preserve">6.我方与本次谈判有关的正式通讯地址为：</w:t>
      </w:r>
      <w:r/>
    </w:p>
    <w:p>
      <w:pPr>
        <w:pStyle w:val="820"/>
        <w:ind w:left="420" w:firstLine="480"/>
        <w:spacing w:beforeAutospacing="0" w:afterAutospacing="0" w:line="0" w:lineRule="atLeast"/>
        <w:rPr>
          <w:color w:val="auto"/>
        </w:rPr>
      </w:pPr>
      <w:r>
        <w:rPr>
          <w:rFonts w:hint="eastAsia" w:ascii="宋体" w:hAnsi="宋体" w:cs="宋体"/>
          <w:color w:val="auto"/>
        </w:rPr>
        <w:t xml:space="preserve">地   </w:t>
      </w:r>
      <w:r>
        <w:rPr>
          <w:rFonts w:hint="eastAsia" w:ascii="宋体" w:hAnsi="宋体" w:cs="宋体"/>
          <w:color w:val="auto"/>
          <w:lang w:val="en-US" w:eastAsia="zh-CN"/>
        </w:rPr>
        <w:t xml:space="preserve"> </w:t>
      </w:r>
      <w:r>
        <w:rPr>
          <w:rFonts w:hint="eastAsia" w:ascii="宋体" w:hAnsi="宋体" w:cs="宋体"/>
          <w:color w:val="auto"/>
        </w:rPr>
        <w:t xml:space="preserve"> 址：</w:t>
      </w:r>
      <w:r/>
    </w:p>
    <w:p>
      <w:pPr>
        <w:pStyle w:val="820"/>
        <w:ind w:left="420" w:firstLine="480"/>
        <w:spacing w:beforeAutospacing="0" w:afterAutospacing="0" w:line="0" w:lineRule="atLeast"/>
        <w:rPr>
          <w:color w:val="auto"/>
        </w:rPr>
      </w:pPr>
      <w:r>
        <w:rPr>
          <w:rFonts w:hint="eastAsia" w:ascii="宋体" w:hAnsi="宋体" w:cs="宋体"/>
          <w:color w:val="auto"/>
        </w:rPr>
        <w:t xml:space="preserve">邮   </w:t>
      </w:r>
      <w:r>
        <w:rPr>
          <w:rFonts w:hint="eastAsia" w:ascii="宋体" w:hAnsi="宋体" w:cs="宋体"/>
          <w:color w:val="auto"/>
          <w:lang w:val="en-US" w:eastAsia="zh-CN"/>
        </w:rPr>
        <w:t xml:space="preserve"> </w:t>
      </w:r>
      <w:r>
        <w:rPr>
          <w:rFonts w:hint="eastAsia" w:ascii="宋体" w:hAnsi="宋体" w:cs="宋体"/>
          <w:color w:val="auto"/>
        </w:rPr>
        <w:t xml:space="preserve"> 编：</w:t>
      </w:r>
      <w:r/>
    </w:p>
    <w:p>
      <w:pPr>
        <w:pStyle w:val="820"/>
        <w:ind w:left="420" w:firstLine="480"/>
        <w:spacing w:beforeAutospacing="0" w:afterAutospacing="0" w:line="0" w:lineRule="atLeast"/>
        <w:rPr>
          <w:color w:val="auto"/>
        </w:rPr>
      </w:pPr>
      <w:r>
        <w:rPr>
          <w:rFonts w:hint="eastAsia" w:ascii="宋体" w:hAnsi="宋体" w:cs="宋体"/>
          <w:color w:val="auto"/>
        </w:rPr>
        <w:t xml:space="preserve">电   </w:t>
      </w:r>
      <w:r>
        <w:rPr>
          <w:rFonts w:hint="eastAsia" w:ascii="宋体" w:hAnsi="宋体" w:cs="宋体"/>
          <w:color w:val="auto"/>
          <w:lang w:val="en-US" w:eastAsia="zh-CN"/>
        </w:rPr>
        <w:t xml:space="preserve"> </w:t>
      </w:r>
      <w:r>
        <w:rPr>
          <w:rFonts w:hint="eastAsia" w:ascii="宋体" w:hAnsi="宋体" w:cs="宋体"/>
          <w:color w:val="auto"/>
        </w:rPr>
        <w:t xml:space="preserve"> 话：</w:t>
      </w:r>
      <w:r/>
    </w:p>
    <w:p>
      <w:pPr>
        <w:pStyle w:val="820"/>
        <w:ind w:left="420" w:firstLine="480"/>
        <w:spacing w:beforeAutospacing="0" w:afterAutospacing="0" w:line="0" w:lineRule="atLeast"/>
        <w:rPr>
          <w:color w:val="auto"/>
        </w:rPr>
      </w:pPr>
      <w:r>
        <w:rPr>
          <w:rFonts w:hint="eastAsia" w:ascii="宋体" w:hAnsi="宋体" w:cs="宋体"/>
          <w:color w:val="auto"/>
        </w:rPr>
        <w:t xml:space="preserve">传   </w:t>
      </w:r>
      <w:r>
        <w:rPr>
          <w:rFonts w:hint="eastAsia" w:ascii="宋体" w:hAnsi="宋体" w:cs="宋体"/>
          <w:color w:val="auto"/>
          <w:lang w:val="en-US" w:eastAsia="zh-CN"/>
        </w:rPr>
        <w:t xml:space="preserve"> </w:t>
      </w:r>
      <w:r>
        <w:rPr>
          <w:rFonts w:hint="eastAsia" w:ascii="宋体" w:hAnsi="宋体" w:cs="宋体"/>
          <w:color w:val="auto"/>
        </w:rPr>
        <w:t xml:space="preserve"> 真：</w:t>
      </w:r>
      <w:r/>
    </w:p>
    <w:p>
      <w:pPr>
        <w:pStyle w:val="820"/>
        <w:ind w:left="420" w:firstLine="480"/>
        <w:spacing w:beforeAutospacing="0" w:afterAutospacing="0" w:line="0" w:lineRule="atLeast"/>
        <w:rPr>
          <w:color w:val="auto"/>
        </w:rPr>
      </w:pPr>
      <w:r>
        <w:rPr>
          <w:rFonts w:hint="eastAsia" w:ascii="宋体" w:hAnsi="宋体" w:cs="宋体"/>
          <w:color w:val="auto"/>
        </w:rPr>
        <w:t xml:space="preserve">供应商开户行：</w:t>
      </w:r>
      <w:r/>
    </w:p>
    <w:p>
      <w:pPr>
        <w:pStyle w:val="820"/>
        <w:ind w:left="420" w:firstLine="480"/>
        <w:spacing w:beforeAutospacing="0" w:afterAutospacing="0" w:line="0" w:lineRule="atLeast"/>
        <w:rPr>
          <w:color w:val="auto"/>
        </w:rPr>
      </w:pPr>
      <w:r>
        <w:rPr>
          <w:rFonts w:hint="eastAsia" w:ascii="宋体" w:hAnsi="宋体" w:cs="宋体"/>
          <w:color w:val="auto"/>
        </w:rPr>
        <w:t xml:space="preserve">账    号： </w:t>
      </w:r>
      <w:r/>
    </w:p>
    <w:p>
      <w:pPr>
        <w:pStyle w:val="820"/>
        <w:ind w:left="420" w:firstLine="480"/>
        <w:spacing w:beforeAutospacing="0" w:afterAutospacing="0" w:line="0" w:lineRule="atLeast"/>
        <w:rPr>
          <w:rFonts w:hint="eastAsia" w:ascii="宋体" w:hAnsi="宋体" w:cs="宋体"/>
          <w:color w:val="auto"/>
        </w:rPr>
      </w:pPr>
      <w:r>
        <w:rPr>
          <w:rFonts w:hint="eastAsia" w:ascii="宋体" w:hAnsi="宋体" w:cs="宋体"/>
          <w:color w:val="auto"/>
        </w:rPr>
        <w:t xml:space="preserve">日   </w:t>
      </w:r>
      <w:r>
        <w:rPr>
          <w:rFonts w:hint="eastAsia" w:ascii="宋体" w:hAnsi="宋体" w:cs="宋体"/>
          <w:color w:val="auto"/>
          <w:lang w:val="en-US" w:eastAsia="zh-CN"/>
        </w:rPr>
        <w:t xml:space="preserve"> </w:t>
      </w:r>
      <w:r>
        <w:rPr>
          <w:rFonts w:hint="eastAsia" w:ascii="宋体" w:hAnsi="宋体" w:cs="宋体"/>
          <w:color w:val="auto"/>
        </w:rPr>
        <w:t xml:space="preserve"> 期：________年____月____日</w:t>
      </w:r>
      <w:r/>
    </w:p>
    <w:p>
      <w:pPr>
        <w:pStyle w:val="820"/>
        <w:ind w:left="420" w:firstLine="480"/>
        <w:spacing w:beforeAutospacing="0" w:afterAutospacing="0" w:line="0" w:lineRule="atLeast"/>
        <w:rPr>
          <w:rFonts w:hint="eastAsia" w:ascii="宋体" w:hAnsi="宋体" w:cs="宋体"/>
          <w:color w:val="auto"/>
        </w:rPr>
      </w:pPr>
      <w:r>
        <w:rPr>
          <w:rFonts w:hint="eastAsia" w:ascii="宋体" w:hAnsi="宋体" w:cs="宋体"/>
          <w:color w:val="auto"/>
        </w:rPr>
      </w:r>
      <w:r/>
    </w:p>
    <w:p>
      <w:pPr>
        <w:pStyle w:val="820"/>
        <w:ind w:left="420" w:firstLine="480"/>
        <w:spacing w:beforeAutospacing="0" w:afterAutospacing="0" w:line="0" w:lineRule="atLeast"/>
        <w:rPr>
          <w:rFonts w:hint="eastAsia" w:ascii="宋体" w:hAnsi="宋体" w:cs="宋体"/>
          <w:color w:val="auto"/>
        </w:rPr>
      </w:pPr>
      <w:r>
        <w:rPr>
          <w:rFonts w:hint="eastAsia" w:ascii="宋体" w:hAnsi="宋体" w:cs="宋体"/>
          <w:color w:val="auto"/>
        </w:rPr>
      </w:r>
      <w:r/>
    </w:p>
    <w:p>
      <w:pPr>
        <w:pStyle w:val="820"/>
        <w:ind w:left="420" w:firstLine="480"/>
        <w:jc w:val="center"/>
        <w:spacing w:beforeAutospacing="0" w:afterAutospacing="0" w:line="0" w:lineRule="atLeast"/>
        <w:rPr>
          <w:rFonts w:hint="default" w:ascii="宋体" w:hAnsi="宋体" w:cs="宋体" w:eastAsiaTheme="minorEastAsia"/>
          <w:color w:val="auto"/>
          <w:lang w:val="en-US" w:eastAsia="zh-CN"/>
        </w:rPr>
      </w:pPr>
      <w:r>
        <w:rPr>
          <w:rFonts w:hint="eastAsia" w:ascii="宋体" w:hAnsi="宋体" w:cs="宋体"/>
          <w:color w:val="auto"/>
          <w:lang w:val="en-US" w:eastAsia="zh-CN"/>
        </w:rPr>
        <w:t xml:space="preserve">                 签字人签名或盖章：</w:t>
      </w:r>
      <w:r/>
    </w:p>
    <w:p>
      <w:pPr>
        <w:pStyle w:val="820"/>
        <w:ind w:firstLine="240"/>
        <w:jc w:val="center"/>
        <w:spacing w:beforeAutospacing="0" w:afterAutospacing="0" w:line="0" w:lineRule="atLeast"/>
        <w:rPr>
          <w:color w:val="auto"/>
        </w:rPr>
      </w:pPr>
      <w:r>
        <w:rPr>
          <w:color w:val="auto"/>
        </w:rPr>
        <w:t xml:space="preserve"> </w:t>
      </w:r>
      <w:r/>
    </w:p>
    <w:p>
      <w:pPr>
        <w:pStyle w:val="820"/>
        <w:ind w:firstLine="240"/>
        <w:jc w:val="right"/>
        <w:spacing w:beforeAutospacing="0" w:afterAutospacing="0" w:line="0" w:lineRule="atLeast"/>
        <w:rPr>
          <w:color w:val="auto"/>
        </w:rPr>
      </w:pPr>
      <w:r>
        <w:rPr>
          <w:rFonts w:hint="eastAsia" w:ascii="宋体" w:hAnsi="宋体" w:cs="宋体"/>
          <w:color w:val="auto"/>
        </w:rPr>
        <w:t xml:space="preserve">供应商全称（加盖CA电子公章）：</w:t>
      </w:r>
      <w:r>
        <w:rPr>
          <w:color w:val="auto"/>
        </w:rPr>
        <w:t xml:space="preserve"> </w:t>
      </w:r>
      <w:r/>
    </w:p>
    <w:p>
      <w:pPr>
        <w:pStyle w:val="820"/>
        <w:ind w:firstLine="240"/>
        <w:jc w:val="center"/>
        <w:spacing w:beforeAutospacing="0" w:afterAutospacing="0" w:line="0" w:lineRule="atLeast"/>
        <w:rPr>
          <w:color w:val="auto"/>
        </w:rPr>
      </w:pPr>
      <w:r>
        <w:rPr>
          <w:color w:val="auto"/>
        </w:rPr>
        <w:t xml:space="preserve"> </w:t>
      </w:r>
      <w:r/>
    </w:p>
    <w:p>
      <w:pPr>
        <w:pStyle w:val="820"/>
        <w:ind w:firstLine="240"/>
        <w:jc w:val="center"/>
        <w:spacing w:beforeAutospacing="0" w:afterAutospacing="0" w:line="0" w:lineRule="atLeast"/>
        <w:rPr>
          <w:color w:val="auto"/>
        </w:rPr>
      </w:pPr>
      <w:r>
        <w:rPr>
          <w:color w:val="auto"/>
        </w:rPr>
        <w:t xml:space="preserve"> </w:t>
      </w:r>
      <w:r/>
    </w:p>
    <w:p>
      <w:pPr>
        <w:pStyle w:val="820"/>
        <w:ind w:firstLine="240"/>
        <w:jc w:val="center"/>
        <w:spacing w:beforeAutospacing="0" w:afterAutospacing="0" w:line="0" w:lineRule="atLeast"/>
        <w:rPr>
          <w:color w:val="auto"/>
        </w:rPr>
      </w:pPr>
      <w:r>
        <w:rPr>
          <w:color w:val="auto"/>
        </w:rPr>
        <w:t xml:space="preserve"> </w:t>
      </w:r>
      <w:r/>
    </w:p>
    <w:p>
      <w:pPr>
        <w:pStyle w:val="820"/>
        <w:ind w:firstLine="321"/>
        <w:jc w:val="center"/>
        <w:spacing w:beforeAutospacing="0" w:afterAutospacing="0" w:line="0" w:lineRule="atLeast"/>
        <w:rPr>
          <w:color w:val="auto"/>
        </w:rPr>
      </w:pPr>
      <w:r>
        <w:rPr>
          <w:color w:val="auto"/>
        </w:rPr>
        <w:t xml:space="preserve"> </w:t>
      </w:r>
      <w:r>
        <w:rPr>
          <w:color w:val="auto"/>
        </w:rPr>
        <w:br w:type="page" w:clear="all"/>
      </w:r>
      <w:r/>
    </w:p>
    <w:p>
      <w:pPr>
        <w:pStyle w:val="820"/>
        <w:jc w:val="both"/>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rPr>
          <w:rFonts w:hint="eastAsia" w:ascii="黑体" w:hAnsi="宋体" w:eastAsia="黑体" w:cs="黑体"/>
          <w:b/>
          <w:color w:val="auto"/>
          <w:sz w:val="32"/>
          <w:szCs w:val="32"/>
        </w:rPr>
        <w:t xml:space="preserve">九、中小企业声明函（</w:t>
      </w:r>
      <w:r>
        <w:rPr>
          <w:rFonts w:hint="eastAsia" w:ascii="黑体" w:hAnsi="宋体" w:eastAsia="黑体" w:cs="黑体"/>
          <w:b/>
          <w:color w:val="auto"/>
          <w:sz w:val="32"/>
          <w:szCs w:val="32"/>
          <w:lang w:val="en-US" w:eastAsia="zh-CN"/>
        </w:rPr>
        <w:t xml:space="preserve">服务</w:t>
      </w:r>
      <w:r>
        <w:rPr>
          <w:rFonts w:hint="eastAsia" w:ascii="黑体" w:hAnsi="宋体" w:eastAsia="黑体" w:cs="黑体"/>
          <w:b/>
          <w:color w:val="auto"/>
          <w:sz w:val="32"/>
          <w:szCs w:val="32"/>
        </w:rPr>
        <w:t xml:space="preserve">）</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谈判</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lang w:val="en-US" w:eastAsia="zh-CN"/>
        </w:rPr>
        <w:t xml:space="preserve">（谈判文件中明确的所属行</w:t>
      </w:r>
      <w:r>
        <w:rPr>
          <w:rFonts w:hint="eastAsia"/>
          <w:i/>
          <w:iCs/>
          <w:color w:val="auto"/>
          <w:sz w:val="24"/>
          <w:highlight w:val="none"/>
          <w:u w:val="single"/>
        </w:rPr>
        <w:t xml:space="preserve">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0"/>
        <w:ind w:right="720"/>
        <w:jc w:val="both"/>
        <w:spacing w:beforeAutospacing="0" w:afterAutospacing="0" w:line="0" w:lineRule="atLeast"/>
        <w:rPr>
          <w:color w:val="auto"/>
          <w:highlight w:val="none"/>
        </w:rPr>
      </w:pPr>
      <w:r>
        <w:rPr>
          <w:color w:val="auto"/>
          <w:highlight w:val="none"/>
        </w:rPr>
        <w:t xml:space="preserve"> </w:t>
      </w:r>
      <w:r/>
    </w:p>
    <w:p>
      <w:pPr>
        <w:pStyle w:val="82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2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20"/>
        <w:ind w:firstLine="240"/>
        <w:jc w:val="both"/>
        <w:spacing w:beforeAutospacing="0" w:afterAutospacing="0" w:line="0" w:lineRule="atLeast"/>
        <w:rPr>
          <w:color w:val="auto"/>
          <w:highlight w:val="none"/>
        </w:rPr>
      </w:pPr>
      <w:r>
        <w:rPr>
          <w:color w:val="auto"/>
          <w:highlight w:val="none"/>
        </w:rPr>
        <w:t xml:space="preserve"> </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0"/>
        <w:jc w:val="center"/>
        <w:spacing w:beforeAutospacing="0" w:afterAutospacing="0" w:line="0" w:lineRule="atLeast"/>
        <w:rPr>
          <w:color w:val="auto"/>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xml:space="preserve"> 十、残疾人福利性单位声明函</w:t>
      </w:r>
      <w:r/>
    </w:p>
    <w:p>
      <w:pPr>
        <w:pStyle w:val="820"/>
        <w:ind w:firstLine="480"/>
        <w:jc w:val="both"/>
        <w:spacing w:beforeAutospacing="0" w:afterAutospacing="0" w:line="0" w:lineRule="atLeast"/>
        <w:rPr>
          <w:rFonts w:hint="eastAsia" w:ascii="宋体" w:hAnsi="宋体" w:cs="宋体"/>
          <w:color w:val="auto"/>
        </w:rPr>
      </w:pPr>
      <w:r>
        <w:rPr>
          <w:rFonts w:hint="eastAsia" w:ascii="宋体" w:hAnsi="宋体" w:cs="宋体"/>
          <w:color w:val="auto"/>
        </w:rPr>
      </w:r>
      <w:r/>
    </w:p>
    <w:p>
      <w:pPr>
        <w:pStyle w:val="820"/>
        <w:ind w:firstLine="480"/>
        <w:jc w:val="both"/>
        <w:spacing w:beforeAutospacing="0" w:afterAutospacing="0" w:line="0" w:lineRule="atLeast"/>
        <w:rPr>
          <w:color w:val="auto"/>
        </w:rPr>
      </w:pPr>
      <w:r>
        <w:rPr>
          <w:rFonts w:hint="eastAsia" w:ascii="宋体" w:hAnsi="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color w:val="auto"/>
        </w:rPr>
        <w:t xml:space="preserve">谈判</w:t>
      </w:r>
      <w:r>
        <w:rPr>
          <w:rFonts w:hint="eastAsia" w:ascii="宋体" w:hAnsi="宋体" w:cs="宋体"/>
          <w:color w:val="auto"/>
        </w:rPr>
        <w:t xml:space="preserve">文件编号为______的</w:t>
      </w:r>
      <w:r>
        <w:rPr>
          <w:rFonts w:hint="eastAsia" w:ascii="宋体" w:hAnsi="宋体" w:cs="宋体"/>
          <w:color w:val="auto"/>
          <w:u w:val="single"/>
        </w:rPr>
        <w:t xml:space="preserve">       </w:t>
      </w:r>
      <w:r>
        <w:rPr>
          <w:rFonts w:hint="eastAsia" w:ascii="宋体" w:hAnsi="宋体" w:cs="宋体"/>
          <w:color w:val="auto"/>
        </w:rPr>
        <w:t xml:space="preserve">项目（分包号：**）采购活动提供本单位制造的货物，或者提供其他残疾人福利性单位制造的货物（不包括使用非残疾人福利性单位注册商标的货物）。</w:t>
      </w:r>
      <w:r/>
    </w:p>
    <w:p>
      <w:pPr>
        <w:pStyle w:val="820"/>
        <w:ind w:firstLine="480"/>
        <w:jc w:val="both"/>
        <w:spacing w:beforeAutospacing="0" w:afterAutospacing="0" w:line="0" w:lineRule="atLeast"/>
        <w:rPr>
          <w:color w:val="auto"/>
        </w:rPr>
      </w:pPr>
      <w:r>
        <w:rPr>
          <w:rFonts w:hint="eastAsia" w:ascii="宋体" w:hAnsi="宋体" w:cs="宋体"/>
          <w:color w:val="auto"/>
        </w:rPr>
        <w:t xml:space="preserve">本单位对上述声明的真实性负责。如有虚假，将依法承担相应责任。</w:t>
      </w:r>
      <w:r/>
    </w:p>
    <w:p>
      <w:pPr>
        <w:pStyle w:val="820"/>
        <w:ind w:firstLine="480"/>
        <w:jc w:val="both"/>
        <w:spacing w:beforeAutospacing="0" w:afterAutospacing="0" w:line="0" w:lineRule="atLeast"/>
        <w:rPr>
          <w:color w:val="auto"/>
        </w:rPr>
      </w:pPr>
      <w:r>
        <w:rPr>
          <w:color w:val="auto"/>
        </w:rPr>
        <w:t xml:space="preserve"> </w:t>
      </w:r>
      <w:r/>
    </w:p>
    <w:p>
      <w:pPr>
        <w:pStyle w:val="820"/>
        <w:ind w:firstLine="480"/>
        <w:jc w:val="both"/>
        <w:spacing w:beforeAutospacing="0" w:afterAutospacing="0" w:line="0" w:lineRule="atLeast"/>
        <w:rPr>
          <w:color w:val="auto"/>
        </w:rPr>
      </w:pPr>
      <w:r>
        <w:rPr>
          <w:rFonts w:hint="eastAsia" w:ascii="宋体" w:hAnsi="宋体" w:cs="宋体"/>
          <w:color w:val="auto"/>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20"/>
        <w:ind w:firstLine="624"/>
        <w:jc w:val="both"/>
        <w:spacing w:beforeAutospacing="0" w:afterAutospacing="0" w:line="0" w:lineRule="atLeast"/>
        <w:rPr>
          <w:color w:val="auto"/>
        </w:rPr>
      </w:pPr>
      <w:r>
        <w:rPr>
          <w:color w:val="auto"/>
        </w:rPr>
        <w:t xml:space="preserve"> </w:t>
      </w:r>
      <w:r/>
    </w:p>
    <w:p>
      <w:pPr>
        <w:pStyle w:val="820"/>
        <w:ind w:right="1560" w:firstLine="624"/>
        <w:jc w:val="center"/>
        <w:spacing w:beforeAutospacing="0" w:afterAutospacing="0" w:line="0" w:lineRule="atLeast"/>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cs="宋体"/>
          <w:color w:val="auto"/>
        </w:rPr>
        <w:t xml:space="preserve">       供应商全称（加盖CA电子公章）：</w:t>
      </w:r>
      <w:r/>
    </w:p>
    <w:p>
      <w:pPr>
        <w:pStyle w:val="820"/>
        <w:ind w:right="1560" w:firstLine="480"/>
        <w:jc w:val="center"/>
        <w:spacing w:beforeAutospacing="0" w:afterAutospacing="0" w:line="0" w:lineRule="atLeast"/>
        <w:tabs>
          <w:tab w:val="left" w:pos="4864" w:leader="none"/>
        </w:tabs>
        <w:rPr>
          <w:color w:val="auto"/>
        </w:rPr>
      </w:pPr>
      <w:r>
        <w:rPr>
          <w:rFonts w:hint="eastAsia" w:ascii="宋体" w:hAnsi="宋体" w:cs="宋体"/>
          <w:color w:val="auto"/>
        </w:rPr>
        <w:t xml:space="preserve">        日  期：</w:t>
      </w:r>
      <w:r/>
    </w:p>
    <w:p>
      <w:pPr>
        <w:pStyle w:val="820"/>
        <w:jc w:val="center"/>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p>
    <w:p>
      <w:pPr>
        <w:pStyle w:val="820"/>
        <w:jc w:val="center"/>
        <w:spacing w:beforeAutospacing="0" w:afterAutospacing="0" w:line="0" w:lineRule="atLeast"/>
        <w:rPr>
          <w:color w:val="auto"/>
        </w:rPr>
      </w:pPr>
      <w:r>
        <w:rPr>
          <w:color w:val="auto"/>
        </w:rPr>
        <w:t xml:space="preserve"> </w:t>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r>
      <w:r/>
    </w:p>
    <w:p>
      <w:pPr>
        <w:pStyle w:val="820"/>
        <w:jc w:val="both"/>
        <w:spacing w:beforeAutospacing="0" w:afterAutospacing="0" w:line="0" w:lineRule="atLeast"/>
        <w:rPr>
          <w:color w:val="auto"/>
        </w:rPr>
      </w:pPr>
      <w:r>
        <w:rPr>
          <w:color w:val="auto"/>
        </w:rPr>
        <w:t xml:space="preserve"> </w:t>
      </w:r>
      <w:r/>
    </w:p>
    <w:p>
      <w:pPr>
        <w:pStyle w:val="820"/>
        <w:jc w:val="both"/>
        <w:spacing w:beforeAutospacing="0" w:afterAutospacing="0" w:line="0" w:lineRule="atLeast"/>
        <w:rPr>
          <w:color w:val="auto"/>
        </w:rPr>
      </w:pPr>
      <w:r>
        <w:rPr>
          <w:color w:val="auto"/>
        </w:rPr>
        <w:t xml:space="preserve"> </w:t>
      </w:r>
      <w:r/>
    </w:p>
    <w:p>
      <w:pPr>
        <w:pStyle w:val="820"/>
        <w:jc w:val="both"/>
        <w:spacing w:beforeAutospacing="0" w:afterAutospacing="0" w:line="0" w:lineRule="atLeast"/>
        <w:rPr>
          <w:color w:val="auto"/>
        </w:rPr>
      </w:pPr>
      <w:r>
        <w:rPr>
          <w:color w:val="auto"/>
        </w:rPr>
        <w:t xml:space="preserve"> </w:t>
      </w:r>
      <w:r/>
    </w:p>
    <w:p>
      <w:pPr>
        <w:pStyle w:val="820"/>
        <w:jc w:val="both"/>
        <w:spacing w:beforeAutospacing="0" w:afterAutospacing="0" w:line="0" w:lineRule="atLeast"/>
        <w:rPr>
          <w:color w:val="auto"/>
        </w:rPr>
      </w:pPr>
      <w:r>
        <w:rPr>
          <w:color w:val="auto"/>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十一、商务要求响应及偏离表</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投标人全称（加盖投标人CA电子公章）</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09"/>
        <w:gridCol w:w="1159"/>
        <w:gridCol w:w="1507"/>
        <w:gridCol w:w="1213"/>
        <w:gridCol w:w="2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原因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备注（具体响应材料在投标文件中页码、行数等）</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行数不够，可自行添加。出现超出或偏离时详细列明。</w:t>
      </w:r>
      <w:r/>
    </w:p>
    <w:p>
      <w:pPr>
        <w:pStyle w:val="820"/>
        <w:jc w:val="both"/>
        <w:spacing w:beforeAutospacing="0" w:afterAutospacing="0"/>
        <w:rPr>
          <w:color w:val="auto"/>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pStyle w:val="820"/>
        <w:jc w:val="both"/>
        <w:spacing w:beforeAutospacing="0" w:afterAutospacing="0"/>
        <w:rPr>
          <w:rFonts w:hint="default" w:eastAsia="黑体"/>
          <w:color w:val="auto"/>
          <w:highlight w:val="none"/>
          <w:lang w:val="en-US" w:eastAsia="zh-CN"/>
        </w:rPr>
      </w:pPr>
      <w:r>
        <w:rPr>
          <w:color w:val="auto"/>
          <w:highlight w:val="none"/>
        </w:rPr>
        <w:t xml:space="preserve">  </w:t>
      </w:r>
      <w:r>
        <w:rPr>
          <w:rFonts w:hint="eastAsia" w:ascii="黑体" w:hAnsi="宋体" w:eastAsia="黑体" w:cs="黑体"/>
          <w:b/>
          <w:i/>
          <w:color w:val="auto"/>
          <w:sz w:val="32"/>
          <w:szCs w:val="32"/>
          <w:highlight w:val="none"/>
          <w:u w:val="single"/>
          <w:lang w:val="en-US" w:eastAsia="zh-CN"/>
        </w:rPr>
        <w:t xml:space="preserve">十二</w:t>
      </w:r>
      <w:r>
        <w:rPr>
          <w:rFonts w:hint="eastAsia" w:ascii="黑体" w:hAnsi="宋体" w:eastAsia="黑体" w:cs="黑体"/>
          <w:b/>
          <w:i/>
          <w:color w:val="auto"/>
          <w:sz w:val="32"/>
          <w:szCs w:val="32"/>
          <w:highlight w:val="none"/>
          <w:u w:val="single"/>
        </w:rPr>
        <w:t xml:space="preserve">、</w:t>
      </w:r>
      <w:r>
        <w:rPr>
          <w:rFonts w:hint="eastAsia" w:ascii="黑体" w:hAnsi="宋体" w:eastAsia="黑体" w:cs="黑体"/>
          <w:b/>
          <w:i/>
          <w:color w:val="auto"/>
          <w:sz w:val="32"/>
          <w:szCs w:val="32"/>
          <w:highlight w:val="none"/>
          <w:u w:val="single"/>
          <w:lang w:val="en-US" w:eastAsia="zh-CN"/>
        </w:rPr>
        <w:t xml:space="preserve">谈判报价表</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2417"/>
        <w:gridCol w:w="2046"/>
        <w:gridCol w:w="1656"/>
      </w:tblGrid>
      <w:tr>
        <w:trPr>
          <w:trHeight w:val="8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详见《谈判文件》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120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120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报价（大写）：</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供应商公章：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谈判代表（授权人）签字：</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pStyle w:val="820"/>
        <w:ind w:firstLine="480"/>
        <w:jc w:val="both"/>
        <w:spacing w:beforeAutospacing="0" w:afterAutospacing="0"/>
        <w:rPr>
          <w:color w:val="auto"/>
          <w:highlight w:val="none"/>
        </w:rPr>
      </w:pPr>
      <w:r>
        <w:rPr>
          <w:color w:val="auto"/>
          <w:highlight w:val="none"/>
        </w:rPr>
      </w:r>
      <w:r/>
    </w:p>
    <w:p>
      <w:pPr>
        <w:pStyle w:val="820"/>
        <w:ind w:firstLine="480"/>
        <w:jc w:val="both"/>
        <w:spacing w:beforeAutospacing="0" w:afterAutospacing="0"/>
        <w:rPr>
          <w:highlight w:val="none"/>
        </w:rPr>
      </w:pPr>
      <w:r>
        <w:rPr>
          <w:highlight w:val="none"/>
        </w:rPr>
        <w:t xml:space="preserve"> </w:t>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rPr>
      </w:pPr>
      <w:r>
        <w:rPr>
          <w:color w:val="auto"/>
          <w:highlight w:val="none"/>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b/>
          <w:bCs/>
          <w:color w:val="auto"/>
          <w:sz w:val="24"/>
          <w:highlight w:val="none"/>
          <w:shd w:val="clear" w:color="auto" w:fill="auto"/>
        </w:rPr>
      </w:pPr>
      <w:r/>
      <w:bookmarkStart w:id="162" w:name="_Hlt26955054"/>
      <w:r>
        <w:rPr>
          <w:rFonts w:hint="eastAsia" w:ascii="宋体" w:hAnsi="宋体" w:eastAsia="宋体" w:cs="宋体"/>
          <w:b/>
          <w:bCs/>
          <w:color w:val="auto"/>
          <w:sz w:val="32"/>
          <w:szCs w:val="32"/>
          <w:highlight w:val="none"/>
          <w:shd w:val="clear" w:color="auto" w:fill="auto"/>
          <w:lang w:val="en-US" w:eastAsia="zh-CN"/>
        </w:rPr>
        <w:t xml:space="preserve">十三</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年月日</w:t>
      </w:r>
      <w:r/>
    </w:p>
    <w:p>
      <w:pPr>
        <w:pStyle w:val="820"/>
        <w:jc w:val="both"/>
        <w:spacing w:beforeAutospacing="0" w:afterAutospacing="0" w:line="480" w:lineRule="auto"/>
        <w:rPr>
          <w:color w:val="auto"/>
          <w:highlight w:val="none"/>
          <w:shd w:val="clear" w:color="auto" w:fill="auto"/>
        </w:rPr>
      </w:pPr>
      <w:r/>
      <w:bookmarkStart w:id="163" w:name="_格式2__法定代表人授权书"/>
      <w:r/>
      <w:bookmarkStart w:id="164" w:name="_Hlt26609389"/>
      <w:r/>
      <w:bookmarkStart w:id="165" w:name="_Hlt26671374"/>
      <w:r/>
      <w:bookmarkStart w:id="166" w:name="_Toc462564146"/>
      <w:r/>
      <w:bookmarkStart w:id="167" w:name="_Hlt26955066"/>
      <w:r/>
      <w:r/>
    </w:p>
    <w:p>
      <w:pPr>
        <w:pStyle w:val="820"/>
        <w:numPr>
          <w:ilvl w:val="0"/>
          <w:numId w:val="0"/>
        </w:numPr>
        <w:jc w:val="center"/>
        <w:spacing w:beforeAutospacing="0" w:afterAutospacing="0"/>
        <w:rPr>
          <w:rFonts w:hint="eastAsia" w:ascii="宋体" w:hAnsi="宋体" w:eastAsia="宋体" w:cs="宋体"/>
          <w:b/>
          <w:bCs/>
          <w:color w:val="auto"/>
          <w:sz w:val="32"/>
          <w:szCs w:val="32"/>
          <w:highlight w:val="none"/>
          <w:shd w:val="clear" w:color="auto" w:fill="auto"/>
          <w:lang w:val="en-US" w:eastAsia="zh-CN" w:bidi="ar-SA"/>
        </w:rPr>
      </w:pPr>
      <w:r>
        <w:rPr>
          <w:rFonts w:hint="eastAsia" w:ascii="宋体" w:hAnsi="宋体" w:eastAsia="宋体" w:cs="宋体"/>
          <w:b/>
          <w:bCs/>
          <w:color w:val="auto"/>
          <w:sz w:val="32"/>
          <w:szCs w:val="32"/>
          <w:highlight w:val="none"/>
          <w:shd w:val="clear" w:color="auto" w:fill="auto"/>
          <w:lang w:val="en-US" w:eastAsia="zh-CN" w:bidi="ar-SA"/>
        </w:rPr>
        <w:t xml:space="preserve">十四、 供应商认为有必要提供的其他材料</w:t>
      </w:r>
      <w:bookmarkEnd w:id="0"/>
      <w:bookmarkEnd w:id="35"/>
      <w:bookmarkEnd w:id="82"/>
      <w:bookmarkEnd w:id="83"/>
      <w:bookmarkEnd w:id="84"/>
      <w:bookmarkEnd w:id="85"/>
      <w:bookmarkEnd w:id="86"/>
      <w:bookmarkEnd w:id="87"/>
      <w:bookmarkEnd w:id="88"/>
      <w:bookmarkEnd w:id="89"/>
      <w:bookmarkEnd w:id="98"/>
      <w:bookmarkEnd w:id="99"/>
      <w:bookmarkEnd w:id="106"/>
      <w:bookmarkEnd w:id="148"/>
      <w:bookmarkEnd w:id="149"/>
      <w:bookmarkEnd w:id="152"/>
      <w:bookmarkEnd w:id="155"/>
      <w:bookmarkEnd w:id="156"/>
      <w:bookmarkEnd w:id="157"/>
      <w:bookmarkEnd w:id="158"/>
      <w:bookmarkEnd w:id="159"/>
      <w:bookmarkEnd w:id="160"/>
      <w:bookmarkEnd w:id="161"/>
      <w:bookmarkEnd w:id="162"/>
      <w:bookmarkEnd w:id="163"/>
      <w:bookmarkEnd w:id="164"/>
      <w:bookmarkEnd w:id="165"/>
      <w:bookmarkEnd w:id="166"/>
      <w:bookmarkEnd w:id="167"/>
      <w:r/>
    </w:p>
    <w:p>
      <w:pPr>
        <w:pStyle w:val="820"/>
        <w:jc w:val="both"/>
        <w:spacing w:beforeAutospacing="0" w:afterAutospacing="0"/>
        <w:rPr>
          <w:color w:val="auto"/>
          <w:highlight w:val="none"/>
          <w:shd w:val="clear" w:color="auto" w:fill="auto"/>
        </w:rPr>
      </w:pPr>
      <w:r>
        <w:rPr>
          <w:color w:val="auto"/>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0"/>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pStyle w:val="820"/>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both"/>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20"/>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820"/>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Times New Roman" w:hAnsi="Times New Roman"/>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82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2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820"/>
        <w:jc w:val="both"/>
        <w:keepLines w:val="0"/>
        <w:keepNext w:val="0"/>
        <w:pageBreakBefore w:val="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820"/>
        <w:jc w:val="both"/>
        <w:keepLines w:val="0"/>
        <w:keepNext w:val="0"/>
        <w:pageBreakBefore w:val="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820"/>
        <w:jc w:val="both"/>
        <w:keepLines w:val="0"/>
        <w:keepNext w:val="0"/>
        <w:pageBreakBefore w:val="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820"/>
        <w:ind w:firstLine="480"/>
        <w:keepLines w:val="0"/>
        <w:keepNext w:val="0"/>
        <w:pageBreakBefore w:val="0"/>
        <w:spacing w:beforeAutospacing="0" w:afterAutospacing="0" w:line="360" w:lineRule="auto"/>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820"/>
        <w:ind w:firstLine="480"/>
        <w:keepLines w:val="0"/>
        <w:keepNext w:val="0"/>
        <w:pageBreakBefore w:val="0"/>
        <w:spacing w:beforeAutospacing="0" w:afterAutospacing="0" w:line="360" w:lineRule="auto"/>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0"/>
        <w:ind w:firstLine="480"/>
        <w:keepLines w:val="0"/>
        <w:keepNext w:val="0"/>
        <w:pageBreakBefore w:val="0"/>
        <w:spacing w:beforeAutospacing="0" w:afterAutospacing="0" w:line="360" w:lineRule="auto"/>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820"/>
        <w:ind w:firstLine="480"/>
        <w:keepLines w:val="0"/>
        <w:keepNext w:val="0"/>
        <w:pageBreakBefore w:val="0"/>
        <w:spacing w:beforeAutospacing="0" w:afterAutospacing="0" w:line="360" w:lineRule="auto"/>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820"/>
        <w:ind w:firstLine="480"/>
        <w:keepLines w:val="0"/>
        <w:keepNext w:val="0"/>
        <w:pageBreakBefore w:val="0"/>
        <w:spacing w:beforeAutospacing="0" w:afterAutospacing="0" w:line="360" w:lineRule="auto"/>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820"/>
        <w:ind w:firstLine="480"/>
        <w:keepLines w:val="0"/>
        <w:keepNext w:val="0"/>
        <w:pageBreakBefore w:val="0"/>
        <w:spacing w:beforeAutospacing="0" w:afterAutospacing="0" w:line="360" w:lineRule="auto"/>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20"/>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6"/>
      <w:spacing w:line="22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2"/>
      <w:spacing w:line="22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ascii="宋体" w:hAnsi="宋体" w:eastAsia="宋体" w:cs="宋体"/>
        <w:spacing w:val="-2"/>
        <w:sz w:val="18"/>
        <w:szCs w:val="18"/>
      </w:rPr>
      <w:t xml:space="preserve">47</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792"/>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90">
    <w:name w:val="Heading 1"/>
    <w:basedOn w:val="789"/>
    <w:next w:val="789"/>
    <w:link w:val="827"/>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92">
    <w:name w:val="Heading 3"/>
    <w:basedOn w:val="789"/>
    <w:next w:val="789"/>
    <w:uiPriority w:val="0"/>
    <w:unhideWhenUsed/>
    <w:qFormat/>
    <w:pPr>
      <w:keepLines/>
      <w:keepNext/>
      <w:spacing w:before="260" w:beforeAutospacing="0" w:after="260" w:afterAutospacing="0" w:line="413" w:lineRule="auto"/>
      <w:outlineLvl w:val="2"/>
    </w:pPr>
    <w:rPr>
      <w:b/>
      <w:sz w:val="32"/>
    </w:rPr>
  </w:style>
  <w:style w:type="paragraph" w:styleId="793">
    <w:name w:val="Heading 4"/>
    <w:basedOn w:val="789"/>
    <w:next w:val="789"/>
    <w:link w:val="830"/>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1"/>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2"/>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4"/>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5"/>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pPr>
      <w:ind w:left="1701" w:right="0" w:firstLine="0"/>
      <w:spacing w:after="57"/>
    </w:pPr>
  </w:style>
  <w:style w:type="paragraph" w:styleId="802">
    <w:name w:val="Caption"/>
    <w:basedOn w:val="789"/>
    <w:next w:val="7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3">
    <w:name w:val="annotation text"/>
    <w:basedOn w:val="789"/>
    <w:uiPriority w:val="0"/>
    <w:qFormat/>
    <w:pPr>
      <w:jc w:val="left"/>
    </w:pPr>
  </w:style>
  <w:style w:type="paragraph" w:styleId="804">
    <w:name w:val="Body Text"/>
    <w:basedOn w:val="789"/>
    <w:uiPriority w:val="0"/>
    <w:semiHidden/>
    <w:qFormat/>
    <w:rPr>
      <w:rFonts w:ascii="Arial" w:hAnsi="Arial" w:eastAsia="Arial" w:cs="Arial"/>
      <w:sz w:val="21"/>
      <w:szCs w:val="21"/>
      <w:lang w:val="en-US" w:eastAsia="en-US" w:bidi="ar-SA"/>
    </w:rPr>
  </w:style>
  <w:style w:type="paragraph" w:styleId="805">
    <w:name w:val="toc 5"/>
    <w:basedOn w:val="789"/>
    <w:next w:val="789"/>
    <w:uiPriority w:val="39"/>
    <w:unhideWhenUsed/>
    <w:pPr>
      <w:ind w:left="1134" w:right="0" w:firstLine="0"/>
      <w:spacing w:after="57"/>
    </w:pPr>
  </w:style>
  <w:style w:type="paragraph" w:styleId="806">
    <w:name w:val="toc 3"/>
    <w:basedOn w:val="789"/>
    <w:next w:val="789"/>
    <w:uiPriority w:val="39"/>
    <w:unhideWhenUsed/>
    <w:pPr>
      <w:ind w:left="567" w:right="0" w:firstLine="0"/>
      <w:spacing w:after="57"/>
    </w:pPr>
  </w:style>
  <w:style w:type="paragraph" w:styleId="807">
    <w:name w:val="Plain Text"/>
    <w:basedOn w:val="789"/>
    <w:uiPriority w:val="99"/>
    <w:qFormat/>
    <w:pPr>
      <w:jc w:val="left"/>
      <w:widowControl/>
    </w:pPr>
    <w:rPr>
      <w:rFonts w:ascii="宋体" w:hAnsi="Courier New" w:eastAsia="宋体" w:cs="Times New Roman"/>
      <w:sz w:val="21"/>
      <w:szCs w:val="21"/>
      <w:lang w:val="en-US" w:eastAsia="zh-CN" w:bidi="ar-SA"/>
    </w:rPr>
  </w:style>
  <w:style w:type="paragraph" w:styleId="808">
    <w:name w:val="toc 8"/>
    <w:basedOn w:val="789"/>
    <w:next w:val="789"/>
    <w:uiPriority w:val="39"/>
    <w:unhideWhenUsed/>
    <w:qFormat/>
    <w:pPr>
      <w:ind w:left="1984" w:right="0" w:firstLine="0"/>
      <w:spacing w:after="57"/>
    </w:pPr>
  </w:style>
  <w:style w:type="paragraph" w:styleId="809">
    <w:name w:val="endnote text"/>
    <w:basedOn w:val="789"/>
    <w:link w:val="973"/>
    <w:uiPriority w:val="99"/>
    <w:semiHidden/>
    <w:unhideWhenUsed/>
    <w:qFormat/>
    <w:pPr>
      <w:spacing w:after="0" w:line="240" w:lineRule="auto"/>
    </w:pPr>
    <w:rPr>
      <w:sz w:val="20"/>
    </w:rPr>
  </w:style>
  <w:style w:type="paragraph" w:styleId="810">
    <w:name w:val="Footer"/>
    <w:basedOn w:val="789"/>
    <w:link w:val="976"/>
    <w:uiPriority w:val="0"/>
    <w:qFormat/>
    <w:pPr>
      <w:jc w:val="left"/>
      <w:tabs>
        <w:tab w:val="center" w:pos="4153" w:leader="none"/>
        <w:tab w:val="right" w:pos="8306" w:leader="none"/>
      </w:tabs>
    </w:pPr>
    <w:rPr>
      <w:sz w:val="18"/>
      <w:szCs w:val="18"/>
    </w:rPr>
  </w:style>
  <w:style w:type="paragraph" w:styleId="811">
    <w:name w:val="Header"/>
    <w:basedOn w:val="789"/>
    <w:link w:val="975"/>
    <w:uiPriority w:val="0"/>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9"/>
    <w:next w:val="789"/>
    <w:uiPriority w:val="39"/>
    <w:unhideWhenUsed/>
    <w:pPr>
      <w:ind w:left="0" w:right="0" w:firstLine="0"/>
      <w:spacing w:after="57"/>
    </w:pPr>
  </w:style>
  <w:style w:type="paragraph" w:styleId="813">
    <w:name w:val="toc 4"/>
    <w:basedOn w:val="789"/>
    <w:next w:val="789"/>
    <w:uiPriority w:val="39"/>
    <w:unhideWhenUsed/>
    <w:pPr>
      <w:ind w:left="850" w:right="0" w:firstLine="0"/>
      <w:spacing w:after="57"/>
    </w:pPr>
  </w:style>
  <w:style w:type="paragraph" w:styleId="814">
    <w:name w:val="Subtitle"/>
    <w:basedOn w:val="789"/>
    <w:next w:val="789"/>
    <w:link w:val="839"/>
    <w:uiPriority w:val="11"/>
    <w:qFormat/>
    <w:pPr>
      <w:spacing w:before="200" w:after="200"/>
    </w:pPr>
    <w:rPr>
      <w:sz w:val="24"/>
      <w:szCs w:val="24"/>
    </w:rPr>
  </w:style>
  <w:style w:type="paragraph" w:styleId="815">
    <w:name w:val="footnote text"/>
    <w:basedOn w:val="789"/>
    <w:link w:val="972"/>
    <w:uiPriority w:val="99"/>
    <w:semiHidden/>
    <w:unhideWhenUsed/>
    <w:pPr>
      <w:spacing w:after="40" w:line="240" w:lineRule="auto"/>
    </w:pPr>
    <w:rPr>
      <w:sz w:val="18"/>
    </w:rPr>
  </w:style>
  <w:style w:type="paragraph" w:styleId="816">
    <w:name w:val="toc 6"/>
    <w:basedOn w:val="789"/>
    <w:next w:val="789"/>
    <w:uiPriority w:val="39"/>
    <w:unhideWhenUsed/>
    <w:pPr>
      <w:ind w:left="1417" w:right="0" w:firstLine="0"/>
      <w:spacing w:after="57"/>
    </w:pPr>
  </w:style>
  <w:style w:type="paragraph" w:styleId="817">
    <w:name w:val="table of figures"/>
    <w:basedOn w:val="789"/>
    <w:next w:val="789"/>
    <w:uiPriority w:val="99"/>
    <w:unhideWhenUsed/>
    <w:qFormat/>
    <w:pPr>
      <w:spacing w:after="0" w:afterAutospacing="0"/>
    </w:pPr>
  </w:style>
  <w:style w:type="paragraph" w:styleId="818">
    <w:name w:val="toc 2"/>
    <w:basedOn w:val="789"/>
    <w:next w:val="789"/>
    <w:uiPriority w:val="39"/>
    <w:unhideWhenUsed/>
    <w:pPr>
      <w:ind w:left="283" w:right="0" w:firstLine="0"/>
      <w:spacing w:after="57"/>
    </w:pPr>
  </w:style>
  <w:style w:type="paragraph" w:styleId="819">
    <w:name w:val="toc 9"/>
    <w:basedOn w:val="789"/>
    <w:next w:val="789"/>
    <w:uiPriority w:val="39"/>
    <w:unhideWhenUsed/>
    <w:qFormat/>
    <w:pPr>
      <w:ind w:left="2268" w:right="0" w:firstLine="0"/>
      <w:spacing w:after="57"/>
    </w:pPr>
  </w:style>
  <w:style w:type="paragraph" w:styleId="820">
    <w:name w:val="Normal (Web)"/>
    <w:basedOn w:val="789"/>
    <w:uiPriority w:val="0"/>
    <w:qFormat/>
    <w:pPr>
      <w:jc w:val="left"/>
      <w:spacing w:beforeAutospacing="1" w:afterAutospacing="1"/>
    </w:pPr>
    <w:rPr>
      <w:rFonts w:cs="Times New Roman"/>
      <w:sz w:val="24"/>
    </w:rPr>
  </w:style>
  <w:style w:type="paragraph" w:styleId="821">
    <w:name w:val="Title"/>
    <w:basedOn w:val="789"/>
    <w:next w:val="789"/>
    <w:link w:val="838"/>
    <w:uiPriority w:val="10"/>
    <w:qFormat/>
    <w:pPr>
      <w:contextualSpacing/>
      <w:spacing w:before="300" w:after="200"/>
    </w:pPr>
    <w:rPr>
      <w:sz w:val="48"/>
      <w:szCs w:val="48"/>
    </w:rPr>
  </w:style>
  <w:style w:type="paragraph" w:styleId="822">
    <w:name w:val="Body Text First Indent"/>
    <w:basedOn w:val="804"/>
    <w:uiPriority w:val="0"/>
    <w:unhideWhenUsed/>
    <w:qFormat/>
    <w:pPr>
      <w:ind w:firstLine="420"/>
    </w:pPr>
  </w:style>
  <w:style w:type="table" w:styleId="823">
    <w:name w:val="Table Grid"/>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basedOn w:val="799"/>
    <w:uiPriority w:val="99"/>
    <w:semiHidden/>
    <w:unhideWhenUsed/>
    <w:rPr>
      <w:vertAlign w:val="superscript"/>
    </w:rPr>
  </w:style>
  <w:style w:type="character" w:styleId="825">
    <w:name w:val="Hyperlink"/>
    <w:uiPriority w:val="99"/>
    <w:unhideWhenUsed/>
    <w:rPr>
      <w:color w:val="0563c1" w:themeColor="hyperlink"/>
      <w:u w:val="single"/>
      <w14:textFill>
        <w14:solidFill>
          <w14:schemeClr w14:val="hlink"/>
        </w14:solidFill>
      </w14:textFill>
    </w:rPr>
  </w:style>
  <w:style w:type="character" w:styleId="826">
    <w:name w:val="footnote reference"/>
    <w:basedOn w:val="799"/>
    <w:uiPriority w:val="99"/>
    <w:unhideWhenUsed/>
    <w:rPr>
      <w:vertAlign w:val="superscript"/>
    </w:rPr>
  </w:style>
  <w:style w:type="character" w:styleId="827" w:customStyle="1">
    <w:name w:val="Heading 1 Char"/>
    <w:basedOn w:val="799"/>
    <w:link w:val="790"/>
    <w:uiPriority w:val="9"/>
    <w:qFormat/>
    <w:rPr>
      <w:rFonts w:ascii="Arial" w:hAnsi="Arial" w:eastAsia="Arial" w:cs="Arial"/>
      <w:sz w:val="40"/>
      <w:szCs w:val="40"/>
    </w:rPr>
  </w:style>
  <w:style w:type="character" w:styleId="828" w:customStyle="1">
    <w:name w:val="Heading 2 Char"/>
    <w:basedOn w:val="799"/>
    <w:uiPriority w:val="9"/>
    <w:qFormat/>
    <w:rPr>
      <w:rFonts w:ascii="Arial" w:hAnsi="Arial" w:eastAsia="Arial" w:cs="Arial"/>
      <w:sz w:val="34"/>
    </w:rPr>
  </w:style>
  <w:style w:type="character" w:styleId="829" w:customStyle="1">
    <w:name w:val="Heading 3 Char"/>
    <w:basedOn w:val="799"/>
    <w:uiPriority w:val="9"/>
    <w:qFormat/>
    <w:rPr>
      <w:rFonts w:ascii="Arial" w:hAnsi="Arial" w:eastAsia="Arial" w:cs="Arial"/>
      <w:sz w:val="30"/>
      <w:szCs w:val="30"/>
    </w:rPr>
  </w:style>
  <w:style w:type="character" w:styleId="830" w:customStyle="1">
    <w:name w:val="Heading 4 Char"/>
    <w:basedOn w:val="799"/>
    <w:link w:val="793"/>
    <w:uiPriority w:val="9"/>
    <w:qFormat/>
    <w:rPr>
      <w:rFonts w:ascii="Arial" w:hAnsi="Arial" w:eastAsia="Arial" w:cs="Arial"/>
      <w:b/>
      <w:bCs/>
      <w:sz w:val="26"/>
      <w:szCs w:val="26"/>
    </w:rPr>
  </w:style>
  <w:style w:type="character" w:styleId="831" w:customStyle="1">
    <w:name w:val="Heading 5 Char"/>
    <w:basedOn w:val="799"/>
    <w:link w:val="794"/>
    <w:uiPriority w:val="9"/>
    <w:qFormat/>
    <w:rPr>
      <w:rFonts w:ascii="Arial" w:hAnsi="Arial" w:eastAsia="Arial" w:cs="Arial"/>
      <w:b/>
      <w:bCs/>
      <w:sz w:val="24"/>
      <w:szCs w:val="24"/>
    </w:rPr>
  </w:style>
  <w:style w:type="character" w:styleId="832" w:customStyle="1">
    <w:name w:val="Heading 6 Char"/>
    <w:basedOn w:val="799"/>
    <w:link w:val="795"/>
    <w:uiPriority w:val="9"/>
    <w:qFormat/>
    <w:rPr>
      <w:rFonts w:ascii="Arial" w:hAnsi="Arial" w:eastAsia="Arial" w:cs="Arial"/>
      <w:b/>
      <w:bCs/>
      <w:sz w:val="22"/>
      <w:szCs w:val="22"/>
    </w:rPr>
  </w:style>
  <w:style w:type="character" w:styleId="833" w:customStyle="1">
    <w:name w:val="Heading 7 Char"/>
    <w:basedOn w:val="799"/>
    <w:link w:val="796"/>
    <w:uiPriority w:val="9"/>
    <w:qFormat/>
    <w:rPr>
      <w:rFonts w:ascii="Arial" w:hAnsi="Arial" w:eastAsia="Arial" w:cs="Arial"/>
      <w:b/>
      <w:bCs/>
      <w:i/>
      <w:iCs/>
      <w:sz w:val="22"/>
      <w:szCs w:val="22"/>
    </w:rPr>
  </w:style>
  <w:style w:type="character" w:styleId="834" w:customStyle="1">
    <w:name w:val="Heading 8 Char"/>
    <w:basedOn w:val="799"/>
    <w:link w:val="797"/>
    <w:uiPriority w:val="9"/>
    <w:qFormat/>
    <w:rPr>
      <w:rFonts w:ascii="Arial" w:hAnsi="Arial" w:eastAsia="Arial" w:cs="Arial"/>
      <w:i/>
      <w:iCs/>
      <w:sz w:val="22"/>
      <w:szCs w:val="22"/>
    </w:rPr>
  </w:style>
  <w:style w:type="character" w:styleId="835" w:customStyle="1">
    <w:name w:val="Heading 9 Char"/>
    <w:basedOn w:val="799"/>
    <w:link w:val="798"/>
    <w:uiPriority w:val="9"/>
    <w:qFormat/>
    <w:rPr>
      <w:rFonts w:ascii="Arial" w:hAnsi="Arial" w:eastAsia="Arial" w:cs="Arial"/>
      <w:i/>
      <w:iCs/>
      <w:sz w:val="21"/>
      <w:szCs w:val="21"/>
    </w:rPr>
  </w:style>
  <w:style w:type="paragraph" w:styleId="836">
    <w:name w:val="List Paragraph"/>
    <w:basedOn w:val="789"/>
    <w:uiPriority w:val="34"/>
    <w:qFormat/>
    <w:pPr>
      <w:contextualSpacing/>
      <w:ind w:left="720"/>
    </w:pPr>
  </w:style>
  <w:style w:type="paragraph" w:styleId="837">
    <w:name w:val="No Spacing"/>
    <w:uiPriority w:val="1"/>
    <w:qFormat/>
    <w:pPr>
      <w:spacing w:before="0" w:after="0" w:line="240" w:lineRule="auto"/>
    </w:pPr>
    <w:rPr>
      <w:rFonts w:hint="default" w:ascii="Times New Roman" w:hAnsi="Times New Roman" w:eastAsia="宋体" w:cs="Times New Roman"/>
    </w:rPr>
  </w:style>
  <w:style w:type="character" w:styleId="838" w:customStyle="1">
    <w:name w:val="Title Char"/>
    <w:basedOn w:val="799"/>
    <w:link w:val="821"/>
    <w:uiPriority w:val="10"/>
    <w:rPr>
      <w:sz w:val="48"/>
      <w:szCs w:val="48"/>
    </w:rPr>
  </w:style>
  <w:style w:type="character" w:styleId="839" w:customStyle="1">
    <w:name w:val="Subtitle Char"/>
    <w:basedOn w:val="799"/>
    <w:link w:val="814"/>
    <w:uiPriority w:val="11"/>
    <w:qFormat/>
    <w:rPr>
      <w:sz w:val="24"/>
      <w:szCs w:val="24"/>
    </w:rPr>
  </w:style>
  <w:style w:type="paragraph" w:styleId="840">
    <w:name w:val="Quote"/>
    <w:basedOn w:val="789"/>
    <w:next w:val="789"/>
    <w:link w:val="841"/>
    <w:uiPriority w:val="29"/>
    <w:qFormat/>
    <w:pPr>
      <w:ind w:left="720" w:right="720"/>
    </w:pPr>
    <w:rPr>
      <w:i/>
    </w:rPr>
  </w:style>
  <w:style w:type="character" w:styleId="841" w:customStyle="1">
    <w:name w:val="Quote Char"/>
    <w:link w:val="840"/>
    <w:uiPriority w:val="29"/>
    <w:rPr>
      <w:i/>
    </w:rPr>
  </w:style>
  <w:style w:type="paragraph" w:styleId="842">
    <w:name w:val="Intense Quote"/>
    <w:basedOn w:val="789"/>
    <w:next w:val="789"/>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basedOn w:val="799"/>
    <w:uiPriority w:val="99"/>
    <w:qFormat/>
  </w:style>
  <w:style w:type="character" w:styleId="845" w:customStyle="1">
    <w:name w:val="Footer Char"/>
    <w:basedOn w:val="799"/>
    <w:uiPriority w:val="99"/>
  </w:style>
  <w:style w:type="character" w:styleId="846" w:customStyle="1">
    <w:name w:val="Caption Char"/>
    <w:uiPriority w:val="99"/>
  </w:style>
  <w:style w:type="table" w:styleId="847" w:customStyle="1">
    <w:name w:val="Table Grid Light"/>
    <w:basedOn w:val="80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80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80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80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8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80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80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800"/>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800"/>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8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80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80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80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80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80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80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Grid Table 3"/>
    <w:basedOn w:val="8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800"/>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800"/>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800"/>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800"/>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80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800"/>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80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800"/>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6" w:customStyle="1">
    <w:name w:val="Grid Table 4 - Accent 2"/>
    <w:basedOn w:val="8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7" w:customStyle="1">
    <w:name w:val="Grid Table 4 - Accent 3"/>
    <w:basedOn w:val="800"/>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8" w:customStyle="1">
    <w:name w:val="Grid Table 4 - Accent 4"/>
    <w:basedOn w:val="800"/>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9" w:customStyle="1">
    <w:name w:val="Grid Table 4 - Accent 5"/>
    <w:basedOn w:val="800"/>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0" w:customStyle="1">
    <w:name w:val="Grid Table 4 - Accent 6"/>
    <w:basedOn w:val="800"/>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1" w:customStyle="1">
    <w:name w:val="Grid Table 5 Dark"/>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3" w:customStyle="1">
    <w:name w:val="Grid Table 5 Dark - Accent 2"/>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4" w:customStyle="1">
    <w:name w:val="Grid Table 5 Dark - Accent 3"/>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5" w:customStyle="1">
    <w:name w:val="Grid Table 5 Dark- Accent 4"/>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6" w:customStyle="1">
    <w:name w:val="Grid Table 5 Dark - Accent 5"/>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7" w:customStyle="1">
    <w:name w:val="Grid Table 5 Dark - Accent 6"/>
    <w:basedOn w:val="8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8" w:customStyle="1">
    <w:name w:val="Grid Table 6 Colorful"/>
    <w:basedOn w:val="80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800"/>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80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800"/>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2" w:customStyle="1">
    <w:name w:val="Grid Table 6 Colorful - Accent 4"/>
    <w:basedOn w:val="80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800"/>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4" w:customStyle="1">
    <w:name w:val="Grid Table 6 Colorful - Accent 6"/>
    <w:basedOn w:val="800"/>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5" w:customStyle="1">
    <w:name w:val="Grid Table 7 Colorful"/>
    <w:basedOn w:val="80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800"/>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800"/>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800"/>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800"/>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800"/>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800"/>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80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800"/>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800"/>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800"/>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800"/>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800"/>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800"/>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List Table 2"/>
    <w:basedOn w:val="80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800"/>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1" w:customStyle="1">
    <w:name w:val="List Table 2 - Accent 2"/>
    <w:basedOn w:val="800"/>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2" w:customStyle="1">
    <w:name w:val="List Table 2 - Accent 3"/>
    <w:basedOn w:val="800"/>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3" w:customStyle="1">
    <w:name w:val="List Table 2 - Accent 4"/>
    <w:basedOn w:val="800"/>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4" w:customStyle="1">
    <w:name w:val="List Table 2 - Accent 5"/>
    <w:basedOn w:val="800"/>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5" w:customStyle="1">
    <w:name w:val="List Table 2 - Accent 6"/>
    <w:basedOn w:val="800"/>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6" w:customStyle="1">
    <w:name w:val="List Table 3"/>
    <w:basedOn w:val="80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800"/>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3 - Accent 2"/>
    <w:basedOn w:val="800"/>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800"/>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80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800"/>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800"/>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List Table 4"/>
    <w:basedOn w:val="80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800"/>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4 - Accent 2"/>
    <w:basedOn w:val="800"/>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6" w:customStyle="1">
    <w:name w:val="List Table 4 - Accent 3"/>
    <w:basedOn w:val="800"/>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7" w:customStyle="1">
    <w:name w:val="List Table 4 - Accent 4"/>
    <w:basedOn w:val="800"/>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8" w:customStyle="1">
    <w:name w:val="List Table 4 - Accent 5"/>
    <w:basedOn w:val="80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9" w:customStyle="1">
    <w:name w:val="List Table 4 - Accent 6"/>
    <w:basedOn w:val="800"/>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0" w:customStyle="1">
    <w:name w:val="List Table 5 Dark"/>
    <w:basedOn w:val="80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800"/>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800"/>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800"/>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800"/>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800"/>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800"/>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80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800"/>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9" w:customStyle="1">
    <w:name w:val="List Table 6 Colorful - Accent 2"/>
    <w:basedOn w:val="800"/>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0" w:customStyle="1">
    <w:name w:val="List Table 6 Colorful - Accent 3"/>
    <w:basedOn w:val="800"/>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1" w:customStyle="1">
    <w:name w:val="List Table 6 Colorful - Accent 4"/>
    <w:basedOn w:val="800"/>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2" w:customStyle="1">
    <w:name w:val="List Table 6 Colorful - Accent 5"/>
    <w:basedOn w:val="800"/>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3" w:customStyle="1">
    <w:name w:val="List Table 6 Colorful - Accent 6"/>
    <w:basedOn w:val="800"/>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4" w:customStyle="1">
    <w:name w:val="List Table 7 Colorful"/>
    <w:basedOn w:val="80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800"/>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800"/>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800"/>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800"/>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800"/>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800"/>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8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8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3" w:customStyle="1">
    <w:name w:val="Lined - Accent 2"/>
    <w:basedOn w:val="8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4" w:customStyle="1">
    <w:name w:val="Lined - Accent 3"/>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8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6" w:customStyle="1">
    <w:name w:val="Lined - Accent 5"/>
    <w:basedOn w:val="8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7" w:customStyle="1">
    <w:name w:val="Lined - Accent 6"/>
    <w:basedOn w:val="8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80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800"/>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Bordered &amp; Lined - Accent 2"/>
    <w:basedOn w:val="800"/>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Bordered &amp; Lined - Accent 3"/>
    <w:basedOn w:val="800"/>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800"/>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Bordered &amp; Lined - Accent 5"/>
    <w:basedOn w:val="800"/>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Bordered &amp; Lined - Accent 6"/>
    <w:basedOn w:val="800"/>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80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800"/>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7" w:customStyle="1">
    <w:name w:val="Bordered - Accent 2"/>
    <w:basedOn w:val="80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8" w:customStyle="1">
    <w:name w:val="Bordered - Accent 3"/>
    <w:basedOn w:val="800"/>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80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0" w:customStyle="1">
    <w:name w:val="Bordered - Accent 5"/>
    <w:basedOn w:val="8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1" w:customStyle="1">
    <w:name w:val="Bordered - Accent 6"/>
    <w:basedOn w:val="8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Footnote Text Char"/>
    <w:link w:val="815"/>
    <w:uiPriority w:val="99"/>
    <w:qFormat/>
    <w:rPr>
      <w:sz w:val="18"/>
    </w:rPr>
  </w:style>
  <w:style w:type="character" w:styleId="973" w:customStyle="1">
    <w:name w:val="Endnote Text Char"/>
    <w:link w:val="809"/>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character" w:styleId="975" w:customStyle="1">
    <w:name w:val="页眉 Char"/>
    <w:basedOn w:val="799"/>
    <w:link w:val="811"/>
    <w:uiPriority w:val="0"/>
    <w:qFormat/>
    <w:rPr>
      <w:rFonts w:asciiTheme="minorHAnsi" w:hAnsiTheme="minorHAnsi" w:eastAsiaTheme="minorEastAsia" w:cstheme="minorBidi"/>
      <w:sz w:val="18"/>
      <w:szCs w:val="18"/>
    </w:rPr>
  </w:style>
  <w:style w:type="character" w:styleId="976" w:customStyle="1">
    <w:name w:val="页脚 Char"/>
    <w:basedOn w:val="799"/>
    <w:link w:val="810"/>
    <w:uiPriority w:val="0"/>
    <w:qFormat/>
    <w:rPr>
      <w:rFonts w:asciiTheme="minorHAnsi" w:hAnsiTheme="minorHAnsi" w:eastAsiaTheme="minorEastAsia" w:cstheme="minorBidi"/>
      <w:sz w:val="18"/>
      <w:szCs w:val="18"/>
    </w:rPr>
  </w:style>
  <w:style w:type="paragraph" w:styleId="977" w:customStyle="1">
    <w:name w:val="普通正文"/>
    <w:basedOn w:val="789"/>
    <w:uiPriority w:val="0"/>
    <w:qFormat/>
    <w:pPr>
      <w:ind w:firstLine="480"/>
      <w:jc w:val="left"/>
      <w:spacing w:before="120" w:after="120" w:line="360" w:lineRule="auto"/>
    </w:pPr>
    <w:rPr>
      <w:rFonts w:ascii="Arial" w:hAnsi="Arial" w:eastAsia="等线" w:cs="Arial"/>
      <w:sz w:val="24"/>
      <w:szCs w:val="24"/>
    </w:rPr>
  </w:style>
  <w:style w:type="paragraph" w:styleId="978" w:customStyle="1">
    <w:name w:val="正文首行缩进 21"/>
    <w:basedOn w:val="979"/>
    <w:next w:val="981"/>
    <w:uiPriority w:val="0"/>
    <w:qFormat/>
    <w:pPr>
      <w:ind w:firstLine="420"/>
    </w:pPr>
  </w:style>
  <w:style w:type="paragraph" w:styleId="979" w:customStyle="1">
    <w:name w:val="正文文本缩进1"/>
    <w:basedOn w:val="789"/>
    <w:next w:val="980"/>
    <w:uiPriority w:val="0"/>
    <w:qFormat/>
    <w:pPr>
      <w:ind w:left="420"/>
      <w:spacing w:after="120"/>
    </w:pPr>
  </w:style>
  <w:style w:type="paragraph" w:styleId="980" w:customStyle="1">
    <w:name w:val="寄信人地址1"/>
    <w:basedOn w:val="789"/>
    <w:uiPriority w:val="0"/>
    <w:qFormat/>
    <w:rPr>
      <w:rFonts w:ascii="Arial" w:hAnsi="Arial"/>
    </w:rPr>
  </w:style>
  <w:style w:type="paragraph" w:styleId="981" w:customStyle="1">
    <w:name w:val="正文缩进11"/>
    <w:basedOn w:val="789"/>
    <w:uiPriority w:val="0"/>
    <w:qFormat/>
    <w:pPr>
      <w:ind w:firstLine="420"/>
    </w:pPr>
    <w:rPr>
      <w:lang w:eastAsia="en-US"/>
    </w:rPr>
  </w:style>
  <w:style w:type="table" w:styleId="982" w:customStyle="1">
    <w:name w:val="Table Normal"/>
    <w:uiPriority w:val="0"/>
    <w:unhideWhenUsed/>
    <w:qFormat/>
    <w:tblPr>
      <w:tblCellMar>
        <w:left w:w="0" w:type="dxa"/>
        <w:top w:w="0" w:type="dxa"/>
        <w:right w:w="0" w:type="dxa"/>
        <w:bottom w:w="0" w:type="dxa"/>
      </w:tblCellMar>
    </w:tblPr>
  </w:style>
  <w:style w:type="character" w:styleId="983" w:customStyle="1">
    <w:name w:val="NormalCharacter"/>
    <w:uiPriority w:val="99"/>
    <w:qFormat/>
  </w:style>
  <w:style w:type="paragraph" w:styleId="984" w:customStyle="1">
    <w:name w:val="标题 31"/>
    <w:basedOn w:val="789"/>
    <w:next w:val="985"/>
    <w:uiPriority w:val="9"/>
    <w:qFormat/>
    <w:pPr>
      <w:keepLines/>
      <w:keepNext/>
      <w:spacing w:before="260" w:after="260" w:line="416" w:lineRule="auto"/>
      <w:outlineLvl w:val="2"/>
    </w:pPr>
    <w:rPr>
      <w:b/>
      <w:sz w:val="32"/>
      <w:szCs w:val="20"/>
    </w:rPr>
  </w:style>
  <w:style w:type="paragraph" w:styleId="985" w:customStyle="1">
    <w:name w:val="正文缩进1"/>
    <w:basedOn w:val="789"/>
    <w:next w:val="789"/>
    <w:uiPriority w:val="0"/>
    <w:qFormat/>
    <w:pPr>
      <w:ind w:firstLine="420"/>
    </w:pPr>
    <w:rPr>
      <w:szCs w:val="20"/>
    </w:rPr>
  </w:style>
  <w:style w:type="paragraph" w:styleId="986" w:customStyle="1">
    <w:name w:val="页脚1"/>
    <w:basedOn w:val="789"/>
    <w:uiPriority w:val="99"/>
    <w:qFormat/>
    <w:pPr>
      <w:jc w:val="left"/>
      <w:tabs>
        <w:tab w:val="center" w:pos="4153" w:leader="none"/>
        <w:tab w:val="right" w:pos="8306" w:leader="none"/>
      </w:tabs>
    </w:pPr>
    <w:rPr>
      <w:sz w:val="18"/>
      <w:szCs w:val="20"/>
    </w:rPr>
  </w:style>
  <w:style w:type="numbering" w:styleId="95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蔡静</cp:lastModifiedBy>
  <cp:revision>74</cp:revision>
  <dcterms:created xsi:type="dcterms:W3CDTF">2014-10-29T12:08:00Z</dcterms:created>
  <dcterms:modified xsi:type="dcterms:W3CDTF">2025-12-01T08:55:24Z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ADE4FA08DC4C4C4AADF4D69ADC441794_13</vt:lpwstr>
  </property>
  <property fmtid="{D5CDD505-2E9C-101B-9397-08002B2CF9AE}" pid="4" name="KSOTemplateDocerSaveRecord">
    <vt:lpwstr>eyJoZGlkIjoiMzU1YTZkYmI0NWIzZTJkNzQyN2E4Zjg4NjRkYWExM2EiLCJ1c2VySWQiOiIxMTM5NjU5Njg2In0=</vt:lpwstr>
  </property>
</Properties>
</file>